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AA" w:rsidRDefault="00D052AA" w:rsidP="00C121AE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ПРИЛОЖЕНИЕ</w:t>
      </w:r>
    </w:p>
    <w:p w:rsidR="006C4A3F" w:rsidRDefault="006C4A3F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4A3F" w:rsidRPr="00D052AA" w:rsidRDefault="006C4A3F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УТВЕРЖДЕНЫ</w:t>
      </w:r>
    </w:p>
    <w:p w:rsidR="00D052AA" w:rsidRPr="00D052AA" w:rsidRDefault="006C4A3F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решением</w:t>
      </w:r>
      <w:r w:rsidR="00D052AA"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Совета</w:t>
      </w:r>
    </w:p>
    <w:p w:rsidR="00D052AA" w:rsidRPr="00D052AA" w:rsidRDefault="009B1D9C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Нижегородского сельского</w:t>
      </w:r>
      <w:r w:rsidR="00D052AA"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поселения </w:t>
      </w:r>
      <w:r w:rsid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Апшеронского</w:t>
      </w:r>
      <w:r w:rsidR="00D052AA"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</w:t>
      </w:r>
    </w:p>
    <w:p w:rsidR="00BC01B8" w:rsidRDefault="00BC01B8" w:rsidP="00BC01B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97643" w:rsidRPr="009E5A9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02.04.2015</w:t>
      </w:r>
      <w:r w:rsidR="00297643" w:rsidRPr="009E5A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</w:t>
      </w:r>
    </w:p>
    <w:p w:rsidR="00BC01B8" w:rsidRDefault="00BC01B8" w:rsidP="00BC01B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01B8" w:rsidRDefault="00BC01B8" w:rsidP="00BC01B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изменениями внесенными </w:t>
      </w:r>
    </w:p>
    <w:p w:rsidR="00BC01B8" w:rsidRPr="00D052AA" w:rsidRDefault="00BC01B8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решением</w:t>
      </w:r>
      <w:r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Совета</w:t>
      </w:r>
    </w:p>
    <w:p w:rsidR="00BC01B8" w:rsidRDefault="00BC01B8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Нижегородского сельского</w:t>
      </w:r>
      <w:r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Апшеронского</w:t>
      </w:r>
      <w:r w:rsidRPr="00D052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</w:t>
      </w:r>
    </w:p>
    <w:p w:rsidR="00BC01B8" w:rsidRPr="00D052AA" w:rsidRDefault="00BC01B8" w:rsidP="00BC01B8">
      <w:pPr>
        <w:widowControl w:val="0"/>
        <w:tabs>
          <w:tab w:val="left" w:pos="62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12.12.2016 №87</w:t>
      </w:r>
    </w:p>
    <w:p w:rsidR="00D052AA" w:rsidRDefault="00297643" w:rsidP="00C121AE">
      <w:pPr>
        <w:autoSpaceDE w:val="0"/>
        <w:autoSpaceDN w:val="0"/>
        <w:adjustRightInd w:val="0"/>
        <w:spacing w:after="0" w:line="240" w:lineRule="auto"/>
        <w:ind w:left="5103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A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</w:t>
      </w:r>
    </w:p>
    <w:p w:rsidR="00D052AA" w:rsidRDefault="00D052AA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 Р А В И Л 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благоустройства и санитарного содержания территории </w:t>
      </w:r>
    </w:p>
    <w:p w:rsidR="005A741B" w:rsidRPr="005A741B" w:rsidRDefault="009B1D9C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 поселения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7D4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Настоящие правила благоустройства территории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</w:t>
      </w:r>
      <w:r w:rsidR="00E67D4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r w:rsidR="00E67D4F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(далее – Правила) разработаны для создания безопасной, удобной и привлекательной среды территории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</w:t>
      </w:r>
      <w:r w:rsidR="00D52AF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r w:rsidR="00D52AFF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(далее – муниципальное образование), в целях обеспечения чистоты и порядка, должного санитарно-эстетического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состояния  муниципального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образования, повышения ответственности организаций и граждан за выполнение требований в сфере внешнего благоустройства.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1.2. Правовой основой настоящих Правил являются: Конституция Российской Федерации, Градостроительный кодекс Российской Федерации, Федеральный закон от 06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октября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2003 г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 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Закон Краснодарского края 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23 июля 2003 года № 608 – КЗ 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 административных правонарушениях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 Приказ Министерства регионального развития Р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едерации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 декабря 2011 г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образований», другие действующие федеральные законы, нормативные правовые акты органов местного самоуправления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 поселения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7D4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r w:rsidR="00E67D4F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района, определяющие требования к состоянию внешнего благоустройства территорий, обеспечению чистоты и порядка в муниципальном образовании и защите окружающей среды.                                    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Правила благоустройства территории обязательны для исполнения всеми физическими и юридическими лицами, обладающими на праве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собственности или ином вещном праве объектами недвижимости, в том числе земельными участками и прилегающими к ним территориями.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Правила устанавливают обязанность юридических лиц и физических лиц по систематической санитарной очистке, уборке и содержанию в образцовом порядке: территорий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зданий (включая жилые дома), сооружений, земельных участков, на которых они расположены.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Настоящие Правила действуют на всей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 муниципального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образования.     </w:t>
      </w:r>
    </w:p>
    <w:p w:rsid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1.5.  Термины и определения, применяющиеся в настоящих Правилах, приведены в приложении к Правилам.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.6. Основные понятия.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Внешнее благоустройство поселения – совокупность работ и мероприятий, направленных на создание благоприятных, здоровых и культурных условий жизни и досуга населения в границах поселения.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Территория предприятий, организаций, учреждений и иных хозяйствующих субъектов 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Твердые бытовые отходы (ТБО) – мелкие бытовые отходы потребления.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Крупногабаритный мусор (КГМ)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Контейнер  –</w:t>
      </w:r>
      <w:proofErr w:type="gramEnd"/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стандартная, имеющая крышку емкость для сбора ТБО объемом 0,7– 1,5 куб. м.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Санитарная очистка территории –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Сбор ТБО (КГМ) – комплекс мероприятий, связанных с очисткой рабочими комплексной уборки, заполнением контейнеров и зачисткой контейнерных площадок. Сбор КГМ – загрузка дворниками и рабочими комплексной уборки собранным с территории КГМ.</w:t>
      </w:r>
    </w:p>
    <w:p w:rsidR="00CF3870" w:rsidRPr="009621F9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Вывоз ТБО (КГМ) – выгрузка ТБО из контейнеров (загрузка КГМ) в спецтранспорт, зачистка контейнерных площадок и подъездов к ним от просыпавшегося мусора, и транспортировка их с мест сбора мусора на объект утилизации (мусороперегрузочные станции, мусоросжигательные заводы, полигоны захоронения и т.п.).</w:t>
      </w:r>
    </w:p>
    <w:p w:rsidR="00CF3870" w:rsidRPr="00581C1C" w:rsidRDefault="00CF3870" w:rsidP="00C121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Договор на вывоз ТБО (КГМ) – письменное соглашение, имеющее юридическую силу, заключенное между заказчиком (физическим, юридическим лицом) и подрядной </w:t>
      </w:r>
      <w:proofErr w:type="spellStart"/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мусоровывозящей</w:t>
      </w:r>
      <w:proofErr w:type="spellEnd"/>
      <w:r w:rsidRPr="009621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организацией на вывоз ТБО (КГМ).</w:t>
      </w:r>
    </w:p>
    <w:p w:rsidR="00636F7C" w:rsidRDefault="00636F7C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2. ЭЛЕМЕНТЫ БЛАГОУСТРОЙСТВА ТЕРРИТОРИИ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2.1. Элементы инженерной подготовки и защиты территории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территории, 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2.1.3. При террасировании рельефа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проектировать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подпорные стенки и откосы.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2.1.4. В случае необходимости проводится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2.1.4.1. На территориях зон особо охраняемых природных территорий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укрепления откосов открытых русел водоемов необходимо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 материалы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приемы, сохраняющие естественный вид берегов: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габионные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конструкции, нетканые синтетические материалы, покрытие типа "соты",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одерновку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ряжевые деревянные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берегоукрепления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естественный камень, песок, валуны, посадки растений и т.п.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2.1.4.2. В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жилой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застройке при укреплении откосов открытых русел должны использоваться материалы и приемы, предотвращающие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омоноличиванием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швов, т.п.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2.1.5. При проектировании стока поверхностных вод необходимо руководствоваться СНиП 2.04.03. При организации стока необходимо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колодцев. Проектирование поверхностного водоотвода необходимо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2.1.6. Минимальные и максимальные уклоны необходимо проектировать с учетом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неразмывающих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необходимо обеспечивать устройство быстротоков (ступенчатых перепадов).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 На территориях объектов рекреации водоотводные лотки должны обеспечивать сопряжение покрытия пешеходной коммуникации с газоном, их необходимо выполнять из элементов мощения (плоского булыжника, колотой или пиленой брусчатки, каменной плитки и др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угие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стыки допускается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замоноличивать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раствором высококачественной глины.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2.1.8.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проездов. На территории муниципального образования не рекомендуется устройство поглощающих колодцев и испарительных площадок.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2.1.9. При обустройстве решеток, перекрывающих водоотводящие лотки на пешеходных коммуникациях, ребра решеток необходимо располагать вдоль направления пешеходного движения, а ширина отверстий между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ребрами  должна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 не более 15 мм.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2.2. Озеленение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2.2.2. Озеленение на территории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осуществляется в соответствии с Правилами создания, содержания и охраны зеленых насаждений, действующих на территории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2.3. Виды покрытий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Для целей благоустройства территории допускаются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 виды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покрытий: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природного камня и 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иных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материалов;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угие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), находящихся в естественном состоянии, сухих смесях, уплотненных или укрепленных вяжущими;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комбинированные, представляющие сочетания покрытий, указанных выше (например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, плитка, утопленная в газон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2.3.2. На территории муниципального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 допускается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наличие участков почвы без перечисленных видов покрытий, за исключением дорожно-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тропиночной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2.3.3. Применяемый в проекте вид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покрытия  устанавливать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прочным,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ремонтопригодным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экологичным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допускающим скольжения. Выбор видов покрытия необходимо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других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объектов); газонных и комбинированных, как наиболее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2.3.4. Твердые виды покрытия необходимо устанавливать с шероховатой поверхностью с коэффициентом сцепления в сухом состоянии не менее 0,6, в мокром - не менее 0,4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2.4. Сопряжения поверхностей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2.4.1. К элементам сопряжения поверхностей обычно относят различные виды бортовых камней пандусы, ступени, лестницы.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Бортовые камни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2.4.2. На стыке тротуара и проезжей части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устанавливать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дорожные бортовые камни. Бортовые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камни  устанавливаются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применение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повышенного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2.4.3. При сопряжении покрытия пешеходных коммуникаций с газоном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допускается  устанавливать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валуны, керамический борт и тому подобное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 для оформления примыкания различных типов покрытия.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Ступени, лестницы, пандусы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2.4.4 При пересечении основных пешеходных коммуникаций с проездами или в иных случаях, оговоренных в задании на проектирование, необходимо предусматривать бордюрный пандус для обеспечения спуска с покрытия тротуара на уровень дорожного покрытия.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2.4.5. При обустройстве открытых лестниц на перепадах рельефа высоту ступеней необходимо учитывать не более 120 мм, ширину - не менее 400 мм и уклон 10 - 20 промилле в сторону вышележащей ступени. После каждых 10 - 12 ступеней необходимо устраивать площадки длиной не менее 1,5 м. Край первых ступеней лестниц при спуске 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подъеме  выделять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полосами яркой </w:t>
      </w:r>
      <w:r w:rsidR="00CF3870">
        <w:rPr>
          <w:rFonts w:ascii="Times New Roman" w:eastAsia="Calibri" w:hAnsi="Times New Roman" w:cs="Times New Roman"/>
          <w:color w:val="000000"/>
          <w:sz w:val="28"/>
          <w:szCs w:val="28"/>
        </w:rPr>
        <w:t>желтой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окраск</w:t>
      </w:r>
      <w:r w:rsidR="008E2AE8">
        <w:rPr>
          <w:rFonts w:ascii="Times New Roman" w:eastAsia="Calibri" w:hAnsi="Times New Roman" w:cs="Times New Roman"/>
          <w:color w:val="000000"/>
          <w:sz w:val="28"/>
          <w:szCs w:val="28"/>
        </w:rPr>
        <w:t>ой (ширина полосы не менее 50мм)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Все ступени наружных лестниц в пределах одного марша необходимо устанавливать одинаковыми по ширине и высоте подъема ступеней. При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обустройстве  лестниц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5A741B" w:rsidRPr="009B1D9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необходимо предусматривать ограждающий бортик высотой не менее 75 мм и поручни. Пандус должен обеспечивать беспрепятственное передвижение малоподвижных граждан. Уклон бордюрного пандуса </w:t>
      </w:r>
      <w:proofErr w:type="gramStart"/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принимать</w:t>
      </w:r>
      <w:proofErr w:type="gramEnd"/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1:12.</w:t>
      </w:r>
    </w:p>
    <w:p w:rsidR="005A741B" w:rsidRPr="009B1D9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>2.4.7. 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проектировать дренажные устройства. Горизонтальные участки пути в начале и конце пандуса необходимо выполнять отличающимися от окружающих поверхностей текстурой и цветом.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2.4.8.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необходимо предусматривать разделительные поручни. Длина </w:t>
      </w:r>
      <w:proofErr w:type="gramStart"/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>поручней  должна</w:t>
      </w:r>
      <w:proofErr w:type="gramEnd"/>
      <w:r w:rsidRPr="009B1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 больше длины пандуса или лестницы с каждой стороны не менее чем на 0,3 м, с округленными и гладкими концами поручней и конструкция  поручней, исключать  соприкосновение руки с металлом.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2.5. Ограждения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2.5.1. В целях благоустройства на территории муниципального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 предусматривается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применение различных видов ограждений в соответствии с Правилами землепользования и застройки территории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 поселения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7D4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r w:rsidR="00E67D4F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района, действующими на территории </w:t>
      </w:r>
      <w:r w:rsidR="009B1D9C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Данные нормы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 ограждений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производить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их местоположения и назначения согласно ГОСТам, СНиП III-10-75 "Благоустройство территорий", каталогам сертифицированных изделий, проектам индивидуального проектирования.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территориях общественного, жилого, рекреационного назначения необходимо не допускать устройство глухих и железобетонных ограждений, необходимо применять декоративные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металлические  ограждения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необходимо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2.5.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3. Во всех случаях запрещается предусматривать ограждения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территорий общего имущества многоквартирного дома, расположенных в жилой застройке;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территорий, резервируемых для последующего расширения предприятий;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зданий распределительных устройств и подстанций;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сооружений коммунального назначения (полей фильтрации, орошения и т.п.);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складов малоценного сырья и материалов;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предзаводских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площадках промышленных предприятий;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жилых многоквартирных зданий;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магазинов, универмагов, торговых центров и других торговых предприятий;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столовых, кафе, ресторанов и других предприятий общественного питания;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предприятий бытового обслуживания населения;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зданий управления;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театров, клубов, Дворцов культуры, кинотеатров и других зрелищных зданий.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2.5.4. Ограждения магистралей и транспортных сооружений городского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проектировать согласно ГОСТ Р 52289, ГОСТ 26804.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2.5.5. Возможно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вытаптывания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троп через газон.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Ограждения  размещаются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территории газона с отступом от границы примыкания порядка 0,2 - 0,3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 Малые архитектурные формы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2.6.1. К малым архитектурным формам (</w:t>
      </w:r>
      <w:r w:rsidR="009906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</w:t>
      </w:r>
      <w:r w:rsidR="008E2AE8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 городского поселения Апшеронского района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проектировании и выборе малых архитектурных форм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пользоваться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каталогами сертифицированных изделий. Для зон исторической застройки, городских многофункциональных центров и зон малые архитектурные формы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проектировать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индивидуальных проектных разработок.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Устройства для оформления озеленения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2.6.2. Для оформления мобильного и вертикального озеленения необходимо применять следующие виды устройств: трельяжи, шпалеры,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перголы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Пергола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</w:t>
      </w:r>
      <w:r w:rsidR="008E2AE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зеленый тоннель</w:t>
      </w:r>
      <w:r w:rsidR="008E2AE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переход между площадками или архитектурными объектами.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Цветочницы, вазоны - небольшие емкости с растительным грунтом, в которые высаживаются цветочные растения.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Водные устройства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2.6.3.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2.6.3.1.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Фонтаны  проектируются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основании индивидуальных проектных разработок.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2.6.3.2. Питьевые фонтанчики могут быть как типовыми, так и выполненными по специально разработанному проекту, их необходимо размещать в зонах отдыха, а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так же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спортивных площадках. Место размещения питьевого фонтанчика и подход к нему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оборудовать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твердым видом покрытия, высота должна составлять не более 90 см для взрослых и не более 70 см для детей.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2.6.3.3.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комплекса  для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обустройства родника, кроме вышеуказанного заключения, требуется разрешение уполномоченных органов природопользования и охраны окружающей среды.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Родники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2.6.3.4. Декоративные водоемы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сооружаются  с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использованием рельефа или на ровной поверхности в сочетании с газоном, плиточным покрытием, цветниками, древесно-кустарниковыми посадками. Дно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водоема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делать гладким, удобным для очистки. Возможно использование приемов цветового и светового оформления.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Мебель муниципального образования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2.6.4.1. Установку скамей необходимо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выполнять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выступающими  над поверхностью земли. Высоту скамьи для отдыха взрослого человека от уровня покрытия до плоскости сидения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оборудовать  в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пределах 420 - 480 мм.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Поверхности скамьи для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отдыха  выполнять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дерева, с различными видами водоустойчивой обработки (предпочтительно - пропиткой).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2.6.4.2.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особо охраняемых природных территорий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2.6.4.3.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Уличное коммунально-бытовое оборудование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экологичность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2.6.5.1.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</w:t>
      </w:r>
      <w:r w:rsidR="008E2AE8">
        <w:rPr>
          <w:rFonts w:ascii="Times New Roman" w:eastAsia="Calibri" w:hAnsi="Times New Roman" w:cs="Times New Roman"/>
          <w:color w:val="000000"/>
          <w:sz w:val="28"/>
          <w:szCs w:val="28"/>
        </w:rPr>
        <w:t>(вокзал).</w:t>
      </w:r>
      <w:r w:rsidR="00052E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составляет: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необходимо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необходимо устанавливать на остановках общественного транспорта. Во всех случаях необходимо предусматривать расстановку, не мешающую передвижению пешеходов, проезду инвалидных и детских колясок.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Уличное техническое оборудование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2.6.6. К уличному техническому оборудованию относятся: укрытия таксофонов, почтовые ящики, автоматы по продаже воды и др</w:t>
      </w:r>
      <w:r w:rsidR="00D11AF3">
        <w:rPr>
          <w:rFonts w:ascii="Times New Roman" w:eastAsia="Calibri" w:hAnsi="Times New Roman" w:cs="Times New Roman"/>
          <w:color w:val="000000"/>
          <w:sz w:val="28"/>
          <w:szCs w:val="28"/>
        </w:rPr>
        <w:t>угое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2.6.6.1.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2.6.6.2.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При установке таксофонов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территориях общественного, жилого, рекреационного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назначения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предусматривать их электроосвещение. Места размещения таксофонов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предусматриваются  в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максимальном приближении от мест присоединения закладных устройств канала (трубы) телефонной канализации и канала (трубы) для электроосвещения.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2.6.6.3. Оформление элементов инженерного оборудования не должно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нарушать  уровень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благоустройства формируемой среды, ухудшать условия передвижения, противоречить техническим условиям, в том числе: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крышки люков смотровых колодцев, расположенных на территор</w:t>
      </w:r>
      <w:r w:rsidR="00D11AF3">
        <w:rPr>
          <w:rFonts w:ascii="Times New Roman" w:eastAsia="Calibri" w:hAnsi="Times New Roman" w:cs="Times New Roman"/>
          <w:color w:val="000000"/>
          <w:sz w:val="28"/>
          <w:szCs w:val="28"/>
        </w:rPr>
        <w:t>ии пешеходных коммуникаций (в том числе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уличных переходов), необходимо устанавливать,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вентиляционные шахты оборудовать решетками.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2.7. Игровое и спортивное оборудование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учитывать соответствие оборудования </w:t>
      </w:r>
      <w:r w:rsidRPr="007C3EE9">
        <w:rPr>
          <w:rFonts w:ascii="Times New Roman" w:eastAsia="Calibri" w:hAnsi="Times New Roman" w:cs="Times New Roman"/>
          <w:color w:val="000000"/>
          <w:sz w:val="28"/>
          <w:szCs w:val="28"/>
        </w:rPr>
        <w:t>анатомо-физиологическим особенностям разных возрастных групп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Игровое оборудование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2.7.2. Необходимо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2.7.3. Необходимо предусматривать следующие требования к материалу игрового оборудования и условиям его обработки: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металл необходимо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металлопластик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травмирует, не ржавеет, морозоустойчив);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бетонные и железобетонные элементы оборудования необходимо выполнять из бетона марки не ниже 300, морозостойкостью не менее 150, иметь гладкие поверхности;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из пластика и полимеров необходимо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2.7.4. В требованиях к конструкциям игрового оборудования должно быть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исключены  острые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углы,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застревание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Спортивное оборудование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2.7.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Спортивное оборудование в виде специальных физкультурных снарядов и тренажеров </w:t>
      </w:r>
      <w:proofErr w:type="gram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заводского изготовления, так и выполненным из бревен и брусьев со специально обработанной поверхностью, исключающей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 Освещение и осветительное оборудование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2.8.1.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светопланировочных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светокомпозиционных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задач, в т</w:t>
      </w:r>
      <w:r w:rsidR="003C66B9">
        <w:rPr>
          <w:rFonts w:ascii="Times New Roman" w:eastAsia="Calibri" w:hAnsi="Times New Roman" w:cs="Times New Roman"/>
          <w:color w:val="000000"/>
          <w:sz w:val="28"/>
          <w:szCs w:val="28"/>
        </w:rPr>
        <w:t>ом числе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светопространственных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ансамблей.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2.8.2. При монтаже каждой из трех основных групп осветительных установок (функционального, архитектурного освещения, световой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информации)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обеспечивать: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надежность работы установок согласно </w:t>
      </w:r>
      <w:hyperlink r:id="rId7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Правилам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экономичность 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Функциональное освещение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2.8.3. Функциональное освещение (</w:t>
      </w:r>
      <w:r w:rsidR="009906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ФО) осуществляется стационарными установками освещения дорожных покрытий 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пространств  в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транспортных и пешеходных зонах. Установки ФО, подразделяют на обычные,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высокомачтовые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парапетные, газонные и встроенные.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2.8.3.1. В обычных установках светильники располагаются на опорах (венчающие, консольные), подвесах или фасадах (бра, плафоны) на высоте от 3 до 15 м. Эти установки используются   в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транспортных  и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пешеходных зонах как наиболее традиционные.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2.8.3.2. В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высокомачтовых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установках осветительные приборы (прожекторы или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светильники)  располагаются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опорах на высоте 20 и более метров. Эти установки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используются  для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освещения обширных пространств, транспортных развязок и магистралей, открытых паркингов.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2.8.3.3. В парапетных установках светильники встраиваются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обосновано технико-экономическими и (или) художественными аргументами.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2.8.3.4. Газонные светильники обычно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2.8.3.5. 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Архитектурное освещение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2.8.4. Архитектурное освещение (</w:t>
      </w:r>
      <w:r w:rsidR="009906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АО) может применяться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светографические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световодов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световые проекции, лазерные рисунки и т.п.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Световая информация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2.8.6. Световая информация (</w:t>
      </w:r>
      <w:r w:rsidR="009906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СИ), в том числе, световая реклама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светокомпозиционных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Источники света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2.8.7. В стационарных установках ФО и АО необходимо применять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2.8.8. Источники света в установках ФО нужно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2.8.9.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66B9" w:rsidRDefault="003C66B9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Освещение транспортных и пешеходных зон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2.8.10.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светораспределением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Последние устанавливаются на озелененных территориях или на фоне освещенных фасадов зданий, сооружений, склонов рельефа.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2.8.11. Для освещения проезжей части улиц и сопутствующих им тротуаров, в зонах интенсивного пешеходного движения применяются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двухконсольные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опоры со светильниками на разной высоте,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снабженные 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разноспектральными</w:t>
      </w:r>
      <w:proofErr w:type="spellEnd"/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источниками света.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2.8.12. Выбор типа, расположения и способа установки светильников ФО транспортных и пешеходных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зон  осуществляется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учетом формируемого масштаба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светопространств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Над проезжей частью улиц, дорог и площадей светильники на опорах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устанавливаются  на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высоте не менее 8 м. В пешеходных зонах высота установки светильников на опорах может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приниматься  не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менее 3,5 м и не более 5,5 м. Светильники (бра, плафоны) для освещения проездов, тротуаров и площадок, расположенных у зданий, устанавливаются на высоте не менее 3 м.</w:t>
      </w:r>
    </w:p>
    <w:p w:rsidR="008E2AE8" w:rsidRDefault="008E2AE8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Режимы работы осветительных установок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2.8.1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эксплуатации  всех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</w:t>
      </w:r>
      <w:r w:rsidR="008E2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Апшеронского городского поселения А</w:t>
      </w:r>
      <w:r w:rsidR="00627E9A">
        <w:rPr>
          <w:rFonts w:ascii="Times New Roman" w:eastAsia="Calibri" w:hAnsi="Times New Roman" w:cs="Times New Roman"/>
          <w:color w:val="000000"/>
          <w:sz w:val="28"/>
          <w:szCs w:val="28"/>
        </w:rPr>
        <w:t>пшеронского района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2.8.1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лк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Отключение необходимо производить: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установок ФО - утром при повышении освещенности до 10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лк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необходимо производить одновременно с включением и отключением уличного освещения;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установок АО - в соответствии с решением администрации</w:t>
      </w:r>
      <w:r w:rsidR="00627E9A" w:rsidRPr="00627E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7E9A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 городского поселения Апшеронского района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(вокзал, градостроительные доминанты, въезды в город и </w:t>
      </w:r>
      <w:r w:rsidR="00627E9A">
        <w:rPr>
          <w:rFonts w:ascii="Times New Roman" w:eastAsia="Calibri" w:hAnsi="Times New Roman" w:cs="Times New Roman"/>
          <w:color w:val="000000"/>
          <w:sz w:val="28"/>
          <w:szCs w:val="28"/>
        </w:rPr>
        <w:t>другие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.) установки АО могут функционировать от заката до рассвета;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установок СИ - по решению соответствующих ведомств или владельцев.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2.9. Средства наружной рекламы и информации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2.9.1. Размещение средств наружной рекламы и информации на территории населенного пункта рекомендуетс</w:t>
      </w:r>
      <w:r w:rsidR="00426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производить согласно ГОСТ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 52044</w:t>
      </w:r>
      <w:r w:rsidR="00627E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13 марта 2006 года № 38-ФЗ </w:t>
      </w:r>
      <w:r w:rsidR="00A91C7F">
        <w:rPr>
          <w:rFonts w:ascii="Times New Roman" w:eastAsia="Calibri" w:hAnsi="Times New Roman" w:cs="Times New Roman"/>
          <w:color w:val="000000"/>
          <w:sz w:val="28"/>
          <w:szCs w:val="28"/>
        </w:rPr>
        <w:t>«О рекламе»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2.10. Некапитальные нестационарные сооружения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2.10.2.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2.10.2.1.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допускается размещение некапитальных нестационарных сооружений в арках зданий, на газонах, площадках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2.10.3. Размещать остановочные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павильоны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местах остановок пассажирского транспорта. Для установки павильона предусматривается площадка с твердыми видами покрытия. Расстояние от края проезжей части до ближайшей конструкции павильона устанавливается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площадок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руководствоваться соответствующими ГОСТ и СНиП.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2.10.4. Размещение туалетных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кабин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предусматривать на активно посещаемых территориях населенного пункта при отсутствии или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Необходимо учитывать, что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кабину необходимо устанавливать на твердые виды покрытия.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2.11. Оформление и оборудование зданий и сооружений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2.11.1. Оформление и оборудование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>ия (входные группы, цоколи и другое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размещение антенн, водосточных труб,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отмостки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дом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овых знаков, защитных сеток и тому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>одобное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2.11.2. 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Размещение наружных кондиционеров и антенн-"тарелок" на зданиях, расположенных вдоль магистральных улиц населенного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пункта,  необходимо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предусматривать со стороны дворовых фасадов и крышах домов.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2.11.3. На зданиях и сооружениях населенного пункта необходимо размещение следующих домовых знаков: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памятные доски, полигонометрический знак, </w:t>
      </w:r>
      <w:r w:rsidRPr="004A1DAF">
        <w:rPr>
          <w:rFonts w:ascii="Times New Roman" w:eastAsia="Calibri" w:hAnsi="Times New Roman" w:cs="Times New Roman"/>
          <w:color w:val="000000"/>
          <w:sz w:val="28"/>
          <w:szCs w:val="28"/>
        </w:rPr>
        <w:t>указатель пожарного гидранта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2.11.4. Для обеспечения поверхностного водоотвода от зданий и сооружений по их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периметру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предусматривать устройство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отмостки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надежной гидроизоляцией. В случае примыкания здания к пешеходным коммуникациям, роль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отмостки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обычно выполняет тротуар с твердым видом покрытия.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2.11.5. При организации стока воды со скатных крыш через водосточные трубы необходимо: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не допускать высоты свободного падения воды из выходного отверстия трубы более 200 мм;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устройство лотков в покрытии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(закрытых или перекрытых решетками согласно </w:t>
      </w:r>
      <w:hyperlink r:id="rId8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пункту 2.1.9. 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2.11.6. Входные группы зданий жилого и общественного назначения обеспечить осветительным оборудованием, навесом (козырьком), элементами сопряжения поверхностей (ступен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>и и тому подобное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устройствами и приспособлениями для перемещения инвалидов 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маломобильных  групп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населения (пандусы, перила и пр</w:t>
      </w:r>
      <w:r w:rsidR="003C66B9">
        <w:rPr>
          <w:rFonts w:ascii="Times New Roman" w:eastAsia="Calibri" w:hAnsi="Times New Roman" w:cs="Times New Roman"/>
          <w:color w:val="000000"/>
          <w:sz w:val="28"/>
          <w:szCs w:val="28"/>
        </w:rPr>
        <w:t>очее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2.11.6.1. 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2.11.6.2.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Допускается  использование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площадки при входных группах для временного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паркирования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легкового транспорта, если при этом обеспечивается проход для пропуска пешеходного потока. В этом случае необходимо предусматривать наличие разделяющих элементов (стационарного или переносного ограждения), контейнерного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озеленение)  можно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выносить на прилегающий тротуар не более чем на 0,5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предусматривать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установку специальных защитных сеток на уровне второго этажа.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предотвращения образования сосулек </w:t>
      </w:r>
      <w:proofErr w:type="gram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применение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электрического контура по внешнему периметру крыши.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 Площадки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2.12.1. На территории населенного пункта устанавливаются следующие виды площадок: для игр детей,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территорий  согласовывается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уполномоченными органами охраны памятников, природопользования и охраны окружающей среды.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Детские площадки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зонированием по возрастным интересам. Для детей и подростков (12 - 16 лет) необходимо организовывать спортивно-игровые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комплексы  и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специальные места для катания на самокатах, роликовых досках и коньках.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 м; для занятий физкультурой, в зависимости от шумовых характеристик, - от </w:t>
      </w:r>
      <w:r w:rsidR="00A91C7F">
        <w:rPr>
          <w:rFonts w:ascii="Times New Roman" w:eastAsia="Calibri" w:hAnsi="Times New Roman" w:cs="Times New Roman"/>
          <w:color w:val="000000"/>
          <w:sz w:val="28"/>
          <w:szCs w:val="28"/>
        </w:rPr>
        <w:t>5,6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A91C7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2.12.4. Размеры и условия размещения площадок проектировать в зависимости от возрастных групп детей и места размещения жилой застройки в городе.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2.12.4.1. Площадки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детей  дошкольного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необходимо устанавливать не менее 80 кв.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2.12.4.2. Оптимальный размер игровых площадок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разделять густыми зелеными посадками и (или) декоративными стенками.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2.12.5.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необходимо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учитывать согласно СанПиН, площадок мусоросборников - 15 м,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отстойно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разворотных площадок на конечных остановках маршрутов городского пассажирского транспорта - не менее 50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2.12.6.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2.12.7.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необходимо оборудовать твердыми видами покрытия или фундаментом согласно </w:t>
      </w:r>
      <w:hyperlink r:id="rId9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пункту 2.6.4.1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Правил. При травяном покрытии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площадок  предусматривать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пешеходные дорожки к оборудованию с твердым, мягким или комбинированным видами покрытия.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2.12.7.2. Для сопряжения поверхностей площадки и газона необходимо применять садовые бортовые камни со скошенными или закругленными краями.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2.12.7.3. Детские площадки озеленять посадками деревьев и кустарника, с учетом их инсоляции в течение 5 часов светового дня. На площадках дошкольного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возраста  не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допускается  применение видов растений с колючками. На всех видах детских площадок не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допускается  применение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растений с ядовитыми плодами.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2.12.7.4. Размещение игрового оборудования необходимо проектировать с учетом нормативных параметров безопасности.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2.12.7.5. Осветительное оборудование должно функционировать в режиме освещения территории, на которой расположена площадка.  Не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допускается  размещение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осветительного оборудования на высоте менее 2,5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Спортивные площадки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Спортивные площадки предназначены для занятий физкультурой и спортом всех возрастных групп населения,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их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площадок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вести в зависимости от вида специализации площадки. Расстояние от границы площадки до мест хранения легковых автомобилей необходимо принимать согласно </w:t>
      </w:r>
      <w:hyperlink r:id="rId10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СанПиН 2.2.1/2.1.1.1200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застройки. 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Минимальное расстояние от границ спортплощадок до окон жилых домов необходимо принимать от 10 до 40 м в зависимости от шумовых характеристик площадки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Комплексные физкультурно-спортивные площадки для детей дошкольного возраста (на 75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детей)  устанавливать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площадью не менее 150 кв. м, школьного возраста (100 детей) - не менее 250 кв.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2.12.1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озеленение  и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ограждение площадки.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2.12.10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.1. Озеленение размещать по периметру площадки, высаживая быстрорастущие деревья на расстоянии от края площадки не менее 2 м. Не необходимо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2.12.10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Площадки оборудовать сетчатым ограждением высотой не менее 2,5 м.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для установки мусоросборников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2.12.1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Площадки для установки мусоросборников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участков любого функционального назначения, где могут накапливаться ТБО.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2.12.12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Площадки необходимо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 располагать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зоне затенения (прилегающей застройкой, навесами или посадками зеленых насаждений).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2.12.13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Размер площадки на один контейнер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принимать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- 2 - 3 кв. м. Между контейнером и краем площадки размер прохода необходимо устанавливать не менее 1,0 м, между контейнерами - не менее 0,35 м. 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  территории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жилого  назначения площадки  проектировать из расчета 0,03 кв. м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2.12.14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2.12.14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Покрытие площадки необходимо устанавливать аналогичным покрытию транспортных проездов. Уклон покрытия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 устанавливать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составляющим 5 - 10% в сторону проезжей части, чтобы не допускать застаивания воды и скатывания контейнера.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2.12.1</w:t>
      </w:r>
      <w:r w:rsidR="006C4A3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.2.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2.12.14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.3. Функционирование осветительного оборудования устанавливать в режиме освещения прилегающей территории с высотой опор - не менее 3 м.</w:t>
      </w:r>
    </w:p>
    <w:p w:rsidR="005A741B" w:rsidRPr="005A741B" w:rsidRDefault="006C4A3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2.12.14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.4.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Озеленение  необходимо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производить деревьями с высокой степенью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фитонцидности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густой и плотной кроной. Допускается для визуальной изоляции площадок необходимо применение декоративных стенок, трельяжей или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периметральной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живой изгороди в виде высоких кустарников без плодов и ягод.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для выгула собак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2.12.1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Площадки для выгула собак необходимо размещать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согласовывать с органами природопользования и охраны окружающей среды.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2.12.1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Размеры площадок для выгула собак, размещаемые на территориях жилого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назначения,  принимать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зданий  принимать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25 м, а до участков детских учреждений, школ, детских, спортивных площадок, площадок отдыха - не менее 40 м.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2.12.17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Перечень элементов благоустройства на территории площадки для выгула собак включает: различные виды покрытия, </w:t>
      </w:r>
      <w:r w:rsidR="00A91C7F">
        <w:rPr>
          <w:rFonts w:ascii="Times New Roman" w:eastAsia="Calibri" w:hAnsi="Times New Roman" w:cs="Times New Roman"/>
          <w:color w:val="000000"/>
          <w:sz w:val="28"/>
          <w:szCs w:val="28"/>
        </w:rPr>
        <w:t>ограждение, скамья, урна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осветительное и информационное оборудование. Необходимо предусматривать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озеленение.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2.12.17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проектировать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твердым или комбинированным видом покрытия (плитка, утопленная в газон и др.). Подход к площадке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оборудовать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твердым видом покрытия.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2.12.17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.2. Ограждение площадки необходимо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2.12.17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.3. На территории площадки необходимо предусматривать информационный стенд с правилами пользования площадкой.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для дрессировки собак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2.12.18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Площадки для дрессировки собак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размещать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удалении от застройки жилого и общественного назначения не менее, чем на 50 м. Размещение площадки на территориях природного комплекса  согласовывать с уполномоченными органами природопользования и охраны окружающей среды. Размер площадки должен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быть  порядка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2000 кв. м.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.1. Покрытие площадки предусматривать,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Ограждение,  должно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представлено забором (металлическая сетка) высотой не менее 2,0 м. Необходимо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2.12.19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.3. Площадки для дрессировки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собак  оборудовать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Площадки автостоянок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2.12.20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территории муниципального образования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предусматривать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приобъектных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 объекта или группы объектов), прочих (грузовых, перехватывающих и др.).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2.12.21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Необходимо учитывать, что расстояние от границ автостоянок до окон жилых и общественных заданий принимается в соответствии с </w:t>
      </w:r>
      <w:hyperlink r:id="rId11" w:history="1">
        <w:r w:rsidR="005A741B"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СанПиН 2.2.1/2.1.1.1200</w:t>
        </w:r>
      </w:hyperlink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площадках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приобъектных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автостоянок долю мест для автомобилей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  необходимо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2.12.2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Необходимо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необходимо предусматривать не ближе 15 м от конца или начала посадочной площадки.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2.12.23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2.12.23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Покрытие площадок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 аналогичным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покрытию транспортных проездов.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2.12.23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Сопряжение покрытия площадки с проездом выполнять в одном уровне без укладки бортового камня, с газоном - в соответствии с </w:t>
      </w:r>
      <w:hyperlink r:id="rId12" w:history="1">
        <w:r w:rsidR="005A741B"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2.4.3</w:t>
        </w:r>
      </w:hyperlink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2.12.2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2.13. Пешеходные коммуникации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выделять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и второстепенные пешеходные связи.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2.13.2. 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Все виды пешеходных связей, а также организация и благоустройство территории объектов, доступных для маломобильных групп населения, а также прилегающих к ним территорий, должны обеспечивать: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безопасность путей движения (в том числе эвакуационных);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2.13.3. В случае необходимости расширения тротуаров, возможно, устраивать пешеходные галереи в составе прилегающей застройки.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пешеходные коммуникации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2.13.5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Во всех случаях пересечения основных пешеходных коммуникаций с транспортными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проездами  необходимо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2.13.6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предусматривать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насаждения,  здания, 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  предусматривать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уширения (разъездные площадки) для обеспечения передвижения инвалидов в креслах-колясках во встречных направлениях.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2.13.7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Общая ширина пешеходной коммуникации в случае размещения на ней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необходимо устанавливать менее 1,8 м.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2.13.8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Основные пешеходные коммуникации в составе объектов рекреации с рекреационной нагрузкой более 100 чел/га  необходимо оборудовать площадками для установки скамей и урн, размещая их не реже, чем через каждые 100 м. Площадка,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 рассчитывается  на размещение, как минимум,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.1. 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специализированных транспортных средств. Предусматривать мощение плиткой. Ограждений пешеходных коммуникаций, расположенных на верхних бровках откосов и террас, производить согласно ГОСТ Р 52289, ГОСТ 26804.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.2. Возможно размещение некапитальных нестационарных сооружений.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Второстепенные пешеходные коммуникации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2.13.10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Второстепенные пешеходные коммуникации,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коммуникаций  принимается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 1,0 - 1,5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2.13.1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2.13.11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На дорожках скверов, бульваров, садов населенного </w:t>
      </w:r>
      <w:proofErr w:type="gram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пункта  предусматривать</w:t>
      </w:r>
      <w:proofErr w:type="gram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твердые виды покрытия с элементами сопряжения. Необходимо мощение плиткой.</w:t>
      </w:r>
    </w:p>
    <w:p w:rsidR="005A741B" w:rsidRPr="005A741B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2.13.11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.2. На дорожках крупных рекреационных объектов (парков, лесопарков) предусматривать различные виды мягкого или комбинированных покрытий, пешеходные тропы с естественным грунтовым покрытием.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2.14. Транспортные проезды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2.14.2. Проектирование транспортных проездов необходимо вести с учетом СНиП 2.05.02. При проектировании проездов необходимо обеспечивать сохранение или улучшение ландшафта и экологического состояния прилегающих территорий.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необходимо размещение пункта технического обслуживания.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3. БЛАГОУСТРОЙСТВО НА ТЕРРИТОРИЯХ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ОБЩЕСТВЕННОГО НАЗНАЧЕНИЯ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примагистральные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специализированные общественные зоны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3.2. Общественные пространства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примагистральных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многофункциональных зон, центров общегородского и локального значения.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3.2.1.1.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территории, либо без нее, в этом случае границы участка необходимо устанавливать совпадающими с внешним контуром подошвы застройки зданий и сооружений.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3.2.1.2. Участки озеленения на территории общественных пространств муниципального образования необходимо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3.2.3.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специальные виды покрытий и тому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>одобное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3.2.3.1. На территории общественных пространств желательно разместить произведения декоративно-прикладного искусства, декоративных водных устройств.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3.2.3.2.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.3. Возможно на территории участков общественной застройки (при наличии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3.3. Участки и специализированные зоны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общественной застройки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3.3.1. Участки общественной застройки (за исключением рассмотренных в </w:t>
      </w:r>
      <w:hyperlink r:id="rId13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3.2.1.2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с выделением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территории, либо без нее - в этом случае границы участка необходимо устанавливать совпадающими с внешним контуром подошвы застройки зданий и сооружений.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3.3.1.1.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4. БЛАГОУСТРОЙСТВО НА ТЕРРИТОРИЯХ ЖИЛОГО НАЗНАЧЕНИЯ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автотранспортных средств, которые в различных сочетаниях формируют жилые группы, микрорайоны, жилые районы.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4.2. Общественные пространства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4.2.1. Общественные пространства на территориях жилого назначения необходимо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4.2.2. Учреждения обслуживания жилых групп, микрорайонов, жилых районов необходимо оборудовать площадками при входах. Для учреждений обслуживания с большим количеством посетителей (торговые центры, рынки, поликлиники, отделения </w:t>
      </w:r>
      <w:r w:rsidR="00445867">
        <w:rPr>
          <w:rFonts w:ascii="Times New Roman" w:eastAsia="Calibri" w:hAnsi="Times New Roman" w:cs="Times New Roman"/>
          <w:color w:val="000000"/>
          <w:sz w:val="28"/>
          <w:szCs w:val="28"/>
        </w:rPr>
        <w:t>полиции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необходимо предусматривать устройство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автостоянок. На участках отделения полиции, пожарных депо, подстанций скорой помощи, рынков, объектов городского значения, расположенных на территориях жилого назначения, </w:t>
      </w:r>
      <w:r w:rsidR="00445867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возможно,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предусматривать различные по высоте металлические ограждения.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4.2.3.1. Необходимо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4.2.3.2. Возможно размещение средств наружной рекламы, некапитальных нестационарных сооружений.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4.2.4. </w:t>
      </w:r>
      <w:r w:rsidRPr="004A1DAF">
        <w:rPr>
          <w:rFonts w:ascii="Times New Roman" w:eastAsia="Calibri" w:hAnsi="Times New Roman" w:cs="Times New Roman"/>
          <w:color w:val="000000"/>
          <w:sz w:val="28"/>
          <w:szCs w:val="28"/>
        </w:rPr>
        <w:t>Озелененные территории общего пользования необходимо формировать в виде единой системы озеленения жилых групп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>-игровые, для выгула собак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), объекты рекреации (скверы, бульвары, сады микрорайона, парки жилого района).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4.3. Участки жилой застройки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Проектирование благоустройства участков жилой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застройки  необходимо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возможно в границах участка размещение спортивных площадок и площадок для игр детей школьного возраста, площадок для выгула собак.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14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подраздел 2.12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Правил), элементы сопряжения поверхностей, оборудование площадок, озеленение, осветительное оборудование.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4.3.3.1. Озеленение жилого участка необходимо формировать между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отмосткой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15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пункту 4.3.4.3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необходимо проектировать с учетом градостроительных условий и требований их размещения.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4.3.4.1.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4.3.4.2. На жилых участках с высокой плотностью застройки (более 20 тыс. кв. м/га) необходимо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4.3.4.3.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Допускается устройство функционально оправданных участков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сплошного ограждения (в местах интенсивного движения транспорта, размещения септиков, мусорных площадок и других).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4.3.4.4.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</w:t>
      </w:r>
      <w:r w:rsidR="00C5408B">
        <w:rPr>
          <w:rFonts w:ascii="Times New Roman" w:eastAsia="Calibri" w:hAnsi="Times New Roman" w:cs="Times New Roman"/>
          <w:color w:val="000000"/>
          <w:sz w:val="28"/>
          <w:szCs w:val="28"/>
        </w:rPr>
        <w:t>ом числе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типа "Ракушка"), выполнять замену морально и физически устаревших элементов благоустройства.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4.4. Участки детских садов и школ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4.4.1. 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спортядро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), озелененные и другие территории и сооружения.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4.4.2.1. В качестве твердых видов покрытий целесообразно применение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плиточного мощения.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4.4.2.2. При озеленении территории детских садов и школ не допускать применение растений с ядовитыми плодами.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необходимо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(желательна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необходимо огородить или выделить предупреждающими об опасности знаками.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4.4.4. Здания детских садов и школ должны иметь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плоскую  кровлю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в случае их размещения в окружении многоэтажной жилой застройки предусматривать имеющей привлекательный внешний вид.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4.5. Участки длительного и кратковременного хранения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автотранспортных средств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</w:t>
      </w:r>
      <w:r w:rsidR="00F71ECF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нормативами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проектирования Краснодарского края, утвержденных постановлением Законодательного Собрания Краснодарского края от 24 июня 2009 года </w:t>
      </w:r>
      <w:r w:rsidR="00A91C7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1381-П.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необходимо изолировать от остальной территории полосой зеленых насаждений шириной не менее 1 м. Въезды и выезды, должны иметь закругления бортов тротуаров и газонов радиусом не менее 8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4.5.2.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4.5.2.1. На пешеходных дорожках необходимо предусматривать съезд - бордюрный пандус - на уровень проезда (не менее одного на участок).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4.5.2.2. Необходимо формировать посадки густого высокорастущего кустарника с высокой степенью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фитонцидности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посадки деревьев вдоль границ участка.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4.5.3. На сооружениях для длительного и кратковременного хранения автотранспортных средств с плоской и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малоуклонной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4.5.4. 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Гаражные сооружения или отсеки необходимо предусматривать унифицированными, с элементами озеленения и размещением ограждений.</w:t>
      </w:r>
    </w:p>
    <w:p w:rsidR="0066501F" w:rsidRPr="005A741B" w:rsidRDefault="0066501F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5. БЛАГОУСТРОЙСТВО НА ТЕРРИТОРИЯХ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РЕКРЕАЦИОННОГО НАЗНАЧЕНИЯ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Объектами нормирования благоустройства на территориях рекреационного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назначения  являются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объекты рекреации - части территорий зон особо охраняемых природных территорий и включают парки, сады, городские леса, лесопарки, пляжи, водоемы и иные объекты, используемые в рекреационных целях и формирующие систему открытых пространств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городских и сельских поселений.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норматив</w:t>
      </w:r>
      <w:r w:rsidR="00F71ECF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 w:rsidR="00A91C7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1381-П.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Рекреационные территории также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нужно обеспечивать приоритет природоохранных факторов: для крупных объектов рекреации -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ненарушение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5.1.4. При реконструкции объектов рекреации предусматривать: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тропиночной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сети),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разреживание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5.1.5. Проектирование инженерных коммуникаций на территориях рекреационного назначения вести с учетом экологических особенностей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территории, преимущественно в проходных коллекторах или в обход объекта рекреации.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5.2. Зоны отдыха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5.2.1. Зоны отдыха </w:t>
      </w:r>
      <w:r w:rsidR="00342FE5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 городского поселения Апшеронского района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формируются на базе озелененных территорий общего пользования, природных и искусственных водоемов, рек и обустраиваются для организации активного массового отдыха, купания и рекреации.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5.2.2. При проектировании прибрежной части водоемов зон отдыха выбор территории пляжа необходимо осуществлять в соответствии с норматив</w:t>
      </w:r>
      <w:r w:rsidR="00F71ECF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 w:rsidR="00342FE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1381-П, и при этом исключить возможность неблагоприятных и опасных природных процессов - оползней, селей, лавин, обвалов или выполнить комплекс мероприятий по их исключению в соответствии с проектом.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Территория пляжа должна быть удалена от портов,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метров.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Пляж и берег у места купания должны быть отлогими, без обрывов и ям. Пляж должен иметь хорошо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инсолируемые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площадки, защищенные от ветра. Не допускается устройство пляжей на глинистых участках берега.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размещать пляжи в границах первого пояса зоны санитарной охраны источников хозяйственно-питьевого водоснабжения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Территория пляжа, предназначенная для отдыха и купания, должна быть тщательно выровнена, очищена от мусора, пней и камней.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Зона купания должна иметь песчаное, гравийное или галечное дно с пологим уклоном (не более 0,02). Расстояние от уреза воды до буйков (для детей) не должно превышать 25 м. Площадь акватории должна составлять на одного человека не менее 5 м2, в непроточных водоемах - не менее 10 м2. Граница поверхности воды, предназначенной для купания, обозначается яркими, хорошо видимыми плавучими сигналами.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Максимальная глубина открытых водоемов в местах купания детей должна составлять от 0,7 до 1,3 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5.2.3. В зоне обслуживания пляжа необходимо размещать: пункт медицинского обслуживания с проездом, спасательную станцию, проходную, пляжный павильон (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климатопавильон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кабины для переодевания, питьевые фонтанчики, мойки для ног, душевые с пресной водой, туалеты, площадки для установки контейнеров для сбора мусора, перекачивающие насосные станции (при необходимости). Одна душевая кабина рассчитывается на 40 мест, 1 прибор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уборной - на 75 мест, 1 питьевой фонтанчик - на 100 мест (не реже чем 1 фонтанчик на 200 м протяженности пляжа), 1 кабина для переодевания - на 50 мест пешеходные дорожки.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Площадь и оборудование помещения медпункта необходимо устанавливать по согласованию с органами здравоохранения, но не менее 12 кв. м, которое должно иметь естественное и искусственное освещение, водопровод и туалет.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Все сооружения пляжа должны быть канализованы, при отсутствии централизованной канализации необходимо предусматривать водонепроницаемый септик или установку биотуалетов.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5.2.4.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5.2.4.1. При проектировании озеленения необходимо обеспечивать: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недопущение использования территории зоны отдыха для иных целей (выгуливания собак, устройства игр</w:t>
      </w:r>
      <w:r w:rsidR="009621F9">
        <w:rPr>
          <w:rFonts w:ascii="Times New Roman" w:eastAsia="Calibri" w:hAnsi="Times New Roman" w:cs="Times New Roman"/>
          <w:color w:val="000000"/>
          <w:sz w:val="28"/>
          <w:szCs w:val="28"/>
        </w:rPr>
        <w:t>овых городков, аттракционов и тому подобных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5.3. Парки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5.3.1. На территории муниципального образования при проектировании парков типы, параметры, обустройство и система обслуживания отдыхающих должна приниматься в соответствии с норматив</w:t>
      </w:r>
      <w:r w:rsidR="00F71ECF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 w:rsidR="0075466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1381-П, в котором предусмотрены следующие типы парков: городские (многофункциональные) парки, специализированные парки (детские, спортивные, выставочные, зоологические и другие парки, ботанические сады), парки жилых районов. Проектирование благоустройства парка зависит от его функционального назначения.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парка более 10 га необходимо предусматривать систему местных проездов для функционирования мини-транспорта, оборудованную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остановочными павильонами (навес от дождя, скамья, урна, расписание движения транспорта).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(многофункциональный) парк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5.3.2. Городской (многофункциональный)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5.3.3. На территории городского (многофункционального) парка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предусматривать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систему аллей, дорожек и площадок, парковые сооружения (аттракционы, беседки, павильоны, туалеты и др.).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5.3.4.1. Необходимо применение различных видов и приемов озеленения: вертикального (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перголы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Специализированные парки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должны зависеть от тематической направленности парка, определяться заданием на проектирование и проектным решением.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5.3.6.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Парк жилого района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5.3.7. Парк жилого района предназначен для организации активного и тихого отдыха населения жилого района. На территории парка необходимо предусматривать: систему аллей и дорожек, площадки (детские, тихого и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5.3.8.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5.3.8.1. При озеленении парка жилого района должно быть предусмотрено цветочное оформление с использованием видов растений, характерных для данной климатической зоны.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5.3.8.2.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5.4. Бульвары, скверы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5.4.1.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5.4.2.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5.4.2.1. Необходимо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5.4.2.2. При озеленении бульваров необходимо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устраивать площадки отдыха, обращенные к водному зеркалу. При озеленении скверов необходимо использовать приемы зрительного расширения озеленяемого пространства.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5.4.2.3. Возможно размещение технического оборудования (тележки </w:t>
      </w:r>
      <w:r w:rsidR="0075466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вода</w:t>
      </w:r>
      <w:r w:rsidR="0075466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5466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мороженое</w:t>
      </w:r>
      <w:r w:rsidR="0075466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6. БЛАГОУСТРОЙСТВО НА ТЕРРИТОРИЯХ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ПРОИЗВОДСТВЕННОГО НАЗНАЧЕНИЯ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6.1.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6.1.1. Требования к проектированию благоустройства на территориях производственного назначения определяются </w:t>
      </w:r>
      <w:r w:rsidR="00F71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норматив</w:t>
      </w:r>
      <w:r w:rsidR="00F71ECF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 w:rsidR="0075466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1381-П, и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6.2. Озелененные территории санитарно-защитных зон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6.2.1. Площадь озеленения санитарно-защитных зон (</w:t>
      </w:r>
      <w:r w:rsidR="001D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СЗЗ) территорий производственного назначения должна определяться проектным решением в соответствии с требованиями </w:t>
      </w:r>
      <w:hyperlink r:id="rId16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СанПиН 2.2.1/2.1.1.1200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6.2.2.1. Озеленение необходимо формировать в виде живописных композиций, исключающих однообразие и монотонность.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7. ОБЪЕКТЫ БЛАГОУСТРОЙСТВА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 ТРАНСПОРТНЫХ И ИНЖЕНЕРНЫХ КОММУНИКАЦИЙ</w:t>
      </w:r>
      <w:r w:rsidR="00F138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</w:t>
      </w:r>
      <w:r w:rsidR="00F1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УДС) населенного пункта 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коммуникаций, технические зоны метрополитена.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7.1.3. Проектирование комплексного благоустройства на территориях транспортных и инженерных коммуникаций города необходимо вести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7.2. Улицы и дороги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7.2.2.2.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7.4.2 настоящих Правил. Необходимо предусматривать увеличение буферных зон между краем проезжей части и ближайшим рядом деревьев.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необходимо проектировать в соответствии с ГОСТ Р 52289, ГОСТ 26804.</w:t>
      </w:r>
    </w:p>
    <w:p w:rsidR="00754665" w:rsidRDefault="00754665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7.3. Площади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7.3.1. 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на въездах в город), мемориальные (у памятных объектов или мест), площади транспортных развязок. 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7.3.2. Территории площади включают: проезжую часть, пешеходную часть, участки и территории озеленения.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7.3.3. Обязательный перечень элементов благоустройства на территории площади рекомендуется принимать в соответствии с пунктом 7.2.2 настоящих Правил. В зависимости от функционального назначения площади возможно размещение следующих дополнительных элементов благоустройства: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главных,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7.3.3.2. Места возможного проезда и временной парковки автомобилей на пешеходной части площади необходимо выделять цветом или фактурой покрытия, мобильным озеленением (контейнеры, вазоны), переносными ограждениями.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7.3.3.3. При озеленении площади возможно использовать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7.4. Пешеходные переходы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7.4.1. 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754665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7.4.2. При размещении наземного пешеходного перехода на улицах нерегулируемого движения должен быть обеспечен треугольник видимости, в зоне которого необходимо допускать размещение строений, некапитальных нестационарных сооружений, рекламных щитов, зеленых насаждений высотой более 0,5 м.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7.4.3. Если в составе наземного пешеходного перехода расположен "островок безопасности", приподнятый над уровнем дорожного полотна, в нем необходимо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7.5. Технические зоны транспортных, инженерных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коммуникаций,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</w:t>
      </w:r>
      <w:r w:rsidR="008E60F8">
        <w:rPr>
          <w:rFonts w:ascii="Times New Roman" w:eastAsia="Calibri" w:hAnsi="Times New Roman" w:cs="Times New Roman"/>
          <w:color w:val="000000"/>
          <w:sz w:val="28"/>
          <w:szCs w:val="28"/>
        </w:rPr>
        <w:t>ом числе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7.5.3. В зоне линий высоковольтных передач напряжением менее 110 кВт возможно размещение площадок для выгула и дрессировки собак. Озеленение необходимо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7.5.4. Благоустройство полосы отвода железной дороги необходимо проектировать с учетом СНиП 32-01.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7.5.5. Благоустройство территорий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 необходимо проектировать в соответствии с водным законодательством.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8. ЭКСПЛУАТАЦИЯ ОБЪЕКТОВ БЛАГОУСТРОЙСТВА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8.1. Общие положения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8.1.1. 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порядок содержания и уборки территорий индивидуальных жилых домов,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 Уборка территории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BC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BC01B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="00BC0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исключен </w:t>
      </w:r>
      <w:r w:rsidR="00BC01B8" w:rsidRPr="00BC01B8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Совета</w:t>
      </w:r>
      <w:r w:rsidR="00BC0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01B8" w:rsidRPr="00BC01B8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 поселения Апшеронского района</w:t>
      </w:r>
      <w:r w:rsidR="00BC0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.12.12.2016 №87.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8.2.3.</w:t>
      </w:r>
      <w:r w:rsidR="00BC0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8.2.4.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17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8.2.1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8.2.5. Сбор и вывоз отходов производства и потребления осуществляется по контейнерной или бестарной системе в установленном порядке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3678B" w:rsidRPr="005A741B" w:rsidRDefault="00A3678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8.2.6.</w:t>
      </w:r>
      <w:r w:rsidR="003A29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DAF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Физические и юридические лица, независимо от их организационно-правовых форм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обязаны иметь договор на вывоз твердых бытовых отходов со специализированной организацией, имеющей право на выполнение работ по сбору,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вывозу  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утилизации твёрдых и жидких бытовых отходов на территории Апшеронского района.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</w:t>
      </w:r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специализированной организацией, имеющей право на выполнение работ по сбору, </w:t>
      </w:r>
      <w:proofErr w:type="gramStart"/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>вывозу  и</w:t>
      </w:r>
      <w:proofErr w:type="gramEnd"/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утилизации твёрдых и жидких бытовых отходов на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 договор</w:t>
      </w:r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>а с указанной организацией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</w:t>
      </w:r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либо специализированной организацией, имеющей право на выполнение работ по сбору, </w:t>
      </w:r>
      <w:proofErr w:type="gramStart"/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>вывозу  и</w:t>
      </w:r>
      <w:proofErr w:type="gramEnd"/>
      <w:r w:rsidR="009F0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утилизации твёрдых и жидких бытовых отходов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A3678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8.2.9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r:id="rId18" w:history="1">
        <w:r w:rsidR="005A741B"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разделом 8</w:t>
        </w:r>
      </w:hyperlink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Установку емкостей для временного хранения отходов производства и потребления и их очистку необходимо осуществлять лицам, ответственным за уборку соответствующих территорий в соответствии с </w:t>
      </w:r>
      <w:hyperlink r:id="rId19" w:history="1">
        <w:r w:rsidRPr="004855C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8.2.1</w:t>
        </w:r>
      </w:hyperlink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астоящих Правил.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Урны (баки) необходимо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мусоровозный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транспорт, производится работникам организации, осуществляющей вывоз отходов.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60F8">
        <w:rPr>
          <w:rFonts w:ascii="Times New Roman" w:eastAsia="Calibri" w:hAnsi="Times New Roman" w:cs="Times New Roman"/>
          <w:sz w:val="28"/>
          <w:szCs w:val="28"/>
        </w:rPr>
        <w:t>Вывоз опасных отходов осуществляется организациями, имеющими право на осуществление указанного вида деятельности, в соответствии с действующим законодательством Российской Федерации</w:t>
      </w:r>
      <w:r w:rsidRPr="005A741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При уборке в ночное время необходимо принимать меры, предупреждающие шум.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A1DAF">
        <w:rPr>
          <w:rFonts w:ascii="Times New Roman" w:eastAsia="Calibri" w:hAnsi="Times New Roman" w:cs="Times New Roman"/>
          <w:color w:val="000000"/>
          <w:sz w:val="28"/>
          <w:szCs w:val="28"/>
        </w:rPr>
        <w:t>Уборка и очистка автобусных остановок производится организациям, в обязанность которых входит уборка территорий улиц, на которых расположены эти остановки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Уборка и очистка остановок, на которых расположены некапитальные объекты торговли, осуществляется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Границы прилегающих территорий определяются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и 10 метров за тротуаром;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Содержание и уборка скверов и прилегающих к ним тротуаров, проездов и газонов осуществляется специализированными организациями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8.2.1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5A741B" w:rsidRPr="005A741B" w:rsidRDefault="00A3678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8.2.20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A741B" w:rsidRPr="00DC6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5A741B" w:rsidRPr="00DC6286">
        <w:rPr>
          <w:rFonts w:ascii="Times New Roman" w:eastAsia="Calibri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="005A741B" w:rsidRPr="00DC6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колодцев производится организациям, обслуживающим данные объекты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В жилых зданиях, не имеющих канализации, возможно устройство утепленных выгребных ям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Собственникам помещений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обеспечить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подъезды непосредственно к мусоросборникам и выгребным ямам.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C6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20" w:history="1">
        <w:r w:rsidRPr="00DC628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8.2.1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Вывоз пищевых отходов необходимо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содержаться силами и средствами железнодорожных организаций, эксплуатирующих данные сооружения.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8.2.2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осуществляется силами и средствами организаций, эксплуатирующих указанные сети и линии электропередач.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складирование нечистот на проезжую часть улиц, тротуары и газоны.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Органы местного самоуправления на добровольной основе привлекают граждан для выполнения работ по уборке, благоустройству и озеленению территории муниципального образования.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. Запрещается: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Выгружать вывозимый со строек </w:t>
      </w:r>
      <w:r w:rsidR="00FC57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домовладений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строительный мусор и грунт, в каких бы то ни было местах, кроме специально отведенных для этой цели свалок и полигонов.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855C9">
        <w:rPr>
          <w:rFonts w:ascii="Times New Roman" w:eastAsia="Calibri" w:hAnsi="Times New Roman" w:cs="Times New Roman"/>
          <w:color w:val="000000"/>
          <w:sz w:val="28"/>
          <w:szCs w:val="28"/>
        </w:rPr>
        <w:t>.2. Разжигать костры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, сжигать любые отходы, мусор, траву, листья, обрезки деревьев, отход</w:t>
      </w:r>
      <w:r w:rsidR="004855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производства и потребления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скверах, парках, территории предприятий, организаций, учреждений, </w:t>
      </w:r>
      <w:r w:rsidR="004855C9">
        <w:rPr>
          <w:rFonts w:ascii="Times New Roman" w:eastAsia="Calibri" w:hAnsi="Times New Roman" w:cs="Times New Roman"/>
          <w:color w:val="000000"/>
          <w:sz w:val="28"/>
          <w:szCs w:val="28"/>
        </w:rPr>
        <w:t>ближе 50 метров от зданий и сооружений в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пределах границ </w:t>
      </w:r>
      <w:r w:rsidR="004855C9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.3. На территории, прилегающей к киоскам, палаткам, павильонам, магазинам, иным объектам мелкорозничной торговли складировать тару и запасы товаров.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.4. Размещать рекламные щиты, </w:t>
      </w:r>
      <w:proofErr w:type="spell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штендеры</w:t>
      </w:r>
      <w:proofErr w:type="spell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, конструкции с образцами товаров</w:t>
      </w:r>
      <w:r w:rsidR="00593C81">
        <w:rPr>
          <w:rFonts w:ascii="Times New Roman" w:eastAsia="Calibri" w:hAnsi="Times New Roman" w:cs="Times New Roman"/>
          <w:color w:val="000000"/>
          <w:sz w:val="28"/>
          <w:szCs w:val="28"/>
        </w:rPr>
        <w:t>, товар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593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прилегающих территориях к торговым объектам,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газонах, тротуарах, обочинах дорог, пешеходных зонах.</w:t>
      </w:r>
    </w:p>
    <w:p w:rsidR="00536C28" w:rsidRPr="00CD0B02" w:rsidRDefault="00536C28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.5</w:t>
      </w:r>
      <w:r w:rsidR="00753B0A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0B02">
        <w:rPr>
          <w:rFonts w:ascii="Times New Roman" w:hAnsi="Times New Roman" w:cs="Times New Roman"/>
          <w:sz w:val="28"/>
          <w:szCs w:val="28"/>
        </w:rPr>
        <w:t>Осуществлять мелкорозничную торговлю в местах, не предусмотренных для размещения и функционирования объектов мелкорозничной торговли.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6C28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средств. 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6C28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Повреждать, опрокидывать или перемещать в другие места, размещенные в установленном порядке во дворах, на улицах и площадях, в парках и скверах, в иных общественных местах скамейки, </w:t>
      </w:r>
      <w:r w:rsidR="00413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вазы для цветов,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 детских площадок, контейнеры для бытовых отходов и урны. 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8.2.3</w:t>
      </w:r>
      <w:r w:rsidR="00A367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6C28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Захламлять дворы, придомовые территории, улицы бытовыми отходами, организовывать несанкционированные свалки бытовых и производственных отходов, грунта.</w:t>
      </w:r>
    </w:p>
    <w:p w:rsidR="005A741B" w:rsidRPr="00CD0B02" w:rsidRDefault="00A3678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8.2.33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6C28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Выбрасывать мусор во дворах жилых домов, на улицах и площадях, в парках и скверах, в других общественных местах и в общественном транспорте.</w:t>
      </w:r>
    </w:p>
    <w:p w:rsidR="005A741B" w:rsidRPr="00CD0B02" w:rsidRDefault="00A3678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8.2.33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6C28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Производить не разрешенные в порядке, установленном органами местного самоуправления, работы, связанные с разрытием на землях общего пользования территории </w:t>
      </w:r>
      <w:r w:rsidR="00B92FAC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поселения.</w:t>
      </w:r>
    </w:p>
    <w:p w:rsidR="005A741B" w:rsidRDefault="00A3678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8.2.33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536C28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Устанавливать устройства наливных помоек, разливать помои и нечистоты за территори</w:t>
      </w:r>
      <w:r w:rsidR="00124AB3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домов и улиц, выносить отходы производства и потребления на уличные проезды.</w:t>
      </w:r>
    </w:p>
    <w:p w:rsidR="00593C81" w:rsidRPr="00CD0B02" w:rsidRDefault="00593C81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8.2.33.12. Оставлять нестационарные сезонные торговые объекты на предоставленном администрацией </w:t>
      </w:r>
      <w:r w:rsidR="00B92FAC">
        <w:rPr>
          <w:rFonts w:ascii="Times New Roman" w:eastAsia="Calibri" w:hAnsi="Times New Roman" w:cs="Times New Roman"/>
          <w:color w:val="000000"/>
          <w:sz w:val="28"/>
          <w:szCs w:val="28"/>
        </w:rPr>
        <w:t>Нижегородского 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Апшеронского района месте после даты окончания сезонной торговли.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8.3. Особенности уборки территории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в весенне-летний период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8.3.1. Весенне-летняя уборка территории производится с 15 апреля по 15 октября и предусматривает полив и подметание проезжей части улиц, тротуаров, площадей.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8.3.2. Подметанию необходимо подвергать всю ширину проезжей части улиц и площадей.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8.3.3. Поливку тротуаров и дворовых территорий, зеленых насаждений и газонов рекомендуется производить силами организаций и собственниками помещений.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8.3.4. Подметание дорожных покрытий и тротуаров, а также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 Особенности уборки территории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 осенне-зимний период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8.4.1. Осенне-зимнюю уборку территории необходимо производить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8.4.2. Укладку свежевыпавшего снега в валы и кучи необходимо разрешать на всех улицах, площадях, набережных, бульварах и скверах с последующей вывозкой.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8.4.3. В зависимости от ширины улицы и характера движения на ней валы укладываются с одной стороны проезжей части вдоль тротуара с оставлением необходимых проходов и проездов.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8.4.4. Посыпку песком с примесью хлоридов необходимо начинать немедленно с начала снегопада или появления гололеда.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Тротуары необходимо посыпать сухим песком без хлоридов.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8.4.5. Очистку от снега крыш и удаление сосулек необходимо производить с обеспечением следующих мер безопасности: назначение дежурных,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ограждение тротуаров, оснащение страховочным оборудованием лиц, работающих на высоте.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Снег, сброшенный с крыш, необходимо немедленно вывозить.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8.4.6. Все тротуары, дворы, лотки проезжей части улиц, площадей, набережных,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8.4.7. Вывоз снега необходимо разрешать только на специально отведенные места отвала.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8.4.8. Уборку и вывозку снега и льда с улиц, площадей, мостов, плотин, скверов и бульваров необходимо начинать немедленно с начала снегопада и производить, в первую</w:t>
      </w:r>
      <w:r w:rsidR="006637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очередь, с магистральных улиц, автобусных трасс, мостов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путепроводов для обеспечения бесперебойного движения транспорта во избежание наката.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8.5. Порядок содержания и уборки территорий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 жилых домов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8.5.1. На индивидуальных жилых домах в соответствии с порядком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нумерации должны быть вывешены номерные знаки установленного образца.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домах, находящихся на пересечении улиц, должны быть установлены указатели с названием улицы. Указатели должны содержаться в надлежащем порядке.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8.5.2. </w:t>
      </w:r>
      <w:r w:rsidRPr="00063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Фасады зданий, расположенных на красной линии, ограждения, заборы, ворота, прочие сооружения в пределах границ индивидуальных жилых домов, должны быть окрашены </w:t>
      </w:r>
      <w:r w:rsidR="004A1DAF" w:rsidRPr="004A1DAF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концепции общего цветового решения застройки улиц и территорий муниципального образования</w:t>
      </w:r>
      <w:r w:rsidR="004A1D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8.5.3. Владельцы индивидуальных жилых домов обязаны: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8.5.3.1. Обеспечивать надлежащее состояние фасадов зданий, заборов и ограждений, прочих сооружений в пределах границ индивидуальных жилых домов, своевременно производить поддерживающий их ремонт и окраску, иметь на жилом доме номерной знак и поддерживать его в исправном состоянии, по мере необходимости производить ремонт, покраску и замену старых заборов на новые.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8.5.3.2.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Твёрдые бытовые отходы и мусор выносить в установленные места в день вывоза мусора специализированными организациями, с которыми заключён договор, в соответствии с утверждённым графиком. Мусор должен быть вынесен в таре, исключающей его разбрасывание и растаскивание животными (в ведрах </w:t>
      </w:r>
      <w:r w:rsidR="006637C6">
        <w:rPr>
          <w:rFonts w:ascii="Times New Roman" w:eastAsia="Calibri" w:hAnsi="Times New Roman" w:cs="Times New Roman"/>
          <w:color w:val="000000"/>
          <w:sz w:val="28"/>
          <w:szCs w:val="28"/>
        </w:rPr>
        <w:t>с крышкой, плотных мешках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8.5.3.3. Незамедлительно удалять отходы и мусор, высыпавшийся в результате нарушения тары.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8.5.3.4. В зимнее время крыши </w:t>
      </w:r>
      <w:proofErr w:type="gram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построек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выходящих на тротуар очищать от снега и ледяных образований.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8.5.3.5. Принимать меры к обеспечению тишины и покоя, не допуская их нарушение путём использования на повышенной </w:t>
      </w:r>
      <w:proofErr w:type="gram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громкости  звуковоспроизводящих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устройств в зданиях и на прилегающей территории.</w:t>
      </w:r>
    </w:p>
    <w:p w:rsidR="005A741B" w:rsidRPr="00CD0B02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5A741B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. На территории, прилегающей к индивидуальным жилым домам запрещается:</w:t>
      </w:r>
    </w:p>
    <w:p w:rsidR="005A741B" w:rsidRPr="00CD0B02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Складировать и хранить дрова, </w:t>
      </w:r>
      <w:r w:rsidR="00D47A19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удобрения, 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песок, глину, грунт, землю, другие стройматериалы, а также обрезки деревьев, ветки, скошенную траву, сухостой, металлолом и строительный мусор</w:t>
      </w:r>
      <w:r w:rsidR="00092E9A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CD0B02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.2. Вскапывание, посадка на прилегающей территории огородных и прочих сельскохозяйственных культур.</w:t>
      </w:r>
    </w:p>
    <w:p w:rsidR="005A741B" w:rsidRPr="00CD0B02" w:rsidRDefault="00F1385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.3. Устройство оград и заграждений, а также беседок и козырьков над тротуарами.</w:t>
      </w:r>
    </w:p>
    <w:p w:rsidR="005A741B" w:rsidRPr="00CD0B02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.4. Выпас (выгул), содержание любых животных и птиц.</w:t>
      </w:r>
    </w:p>
    <w:p w:rsidR="005A741B" w:rsidRPr="00CD0B02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.5. Захламлять водоотводные канавы, русла сезонных и естественных </w:t>
      </w:r>
      <w:r w:rsidR="00FA5E8D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ручьев</w:t>
      </w:r>
      <w:r w:rsidR="005A741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, рек, кюветы дорог, создавать преграды, запруды, препятствующие стоку поверхностных и грунтовых вод</w:t>
      </w:r>
      <w:r w:rsidR="00F11B3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47A04" w:rsidRPr="00CD0B02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A47A0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.6. Допускать сброс канализационных стоков </w:t>
      </w:r>
      <w:r w:rsidR="005E59D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на земельные участки,</w:t>
      </w:r>
      <w:r w:rsidR="00A47A0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59D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A47A0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водоотводн</w:t>
      </w:r>
      <w:r w:rsidR="005E59D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="00A47A0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канав</w:t>
      </w:r>
      <w:r w:rsidR="005E59D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A47A0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, кюветы, реки</w:t>
      </w:r>
      <w:r w:rsidR="005E59DB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, водоемы.</w:t>
      </w:r>
      <w:r w:rsidR="00A47A0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47A19" w:rsidRPr="005A741B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8.5.4</w:t>
      </w:r>
      <w:r w:rsidR="00D47A19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.7. Обустраивать септики</w:t>
      </w:r>
      <w:r w:rsidR="00B02D44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общего пользования</w:t>
      </w:r>
      <w:r w:rsidR="00D47A19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 Порядок содержания элементов благоустройства</w:t>
      </w: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8.6.1. Общие требования к содержанию элементов благоустройства.</w:t>
      </w: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8.6.1.1.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Физическим и юридическим лицам </w:t>
      </w:r>
      <w:r w:rsidR="00B02D44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</w:t>
      </w: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осуществлять организацию содержания элементов благоустройства, расположенных на прилегающих территориях.</w:t>
      </w: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8.6.1.</w:t>
      </w:r>
      <w:proofErr w:type="gramStart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2.Строительство</w:t>
      </w:r>
      <w:proofErr w:type="gramEnd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установку оград, заборов, газонных и тротуарных ограждений, киосков, палаток, павильонов, ларьков, стендов для объявлений и других устройств необходимо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8.6.1.</w:t>
      </w:r>
      <w:proofErr w:type="gramStart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3.Строительные</w:t>
      </w:r>
      <w:proofErr w:type="gramEnd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площадки необходимо ограждать по всему периметру плотным забором установленного образца. В ограждениях необходимо предусматривать минимальное количество проездов.</w:t>
      </w:r>
      <w:r w:rsidR="00FA5E8D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41B" w:rsidRPr="00B92FAC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5A741B" w:rsidRPr="00B92FAC" w:rsidRDefault="006A23A5" w:rsidP="00B92FA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8.6.1.</w:t>
      </w:r>
      <w:proofErr w:type="gramStart"/>
      <w:r w:rsidR="009D3483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A741B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Строительные</w:t>
      </w:r>
      <w:proofErr w:type="gramEnd"/>
      <w:r w:rsidR="005A741B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342AC8" w:rsidRPr="00B92FAC" w:rsidRDefault="009D348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8.6.1.5. Строительные площадки необходимо обустроить пунктами мойки колес транспортных средств, оснащенные системой замкнутого цикла </w:t>
      </w:r>
      <w:proofErr w:type="spellStart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водооборота</w:t>
      </w:r>
      <w:proofErr w:type="spellEnd"/>
      <w:r w:rsidR="00342AC8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42AC8" w:rsidRPr="00B92FAC" w:rsidRDefault="00342AC8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8.6.1.6. Использовать пункты мойки колес необходимо при каждом выезде транспортных средств со строительной площадки.</w:t>
      </w:r>
    </w:p>
    <w:p w:rsidR="009D3483" w:rsidRDefault="00FB2A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8.6.1.</w:t>
      </w:r>
      <w:r w:rsidR="00342AC8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Необходимо</w:t>
      </w:r>
      <w:proofErr w:type="gramEnd"/>
      <w:r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33F0" w:rsidRPr="00B92FAC">
        <w:rPr>
          <w:rFonts w:ascii="Times New Roman" w:eastAsia="Calibri" w:hAnsi="Times New Roman" w:cs="Times New Roman"/>
          <w:color w:val="000000"/>
          <w:sz w:val="28"/>
          <w:szCs w:val="28"/>
        </w:rPr>
        <w:t>искл</w:t>
      </w:r>
      <w:r w:rsidR="00F333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ючить возможность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сброс</w:t>
      </w:r>
      <w:r w:rsidR="00F333F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поступление в рельеф местности продуктов мойки колес транспортных средств в пределах строительных площадок.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8.6.2. Световые вывески, реклама и витрины.</w:t>
      </w:r>
    </w:p>
    <w:p w:rsidR="005A741B" w:rsidRPr="00FA5E8D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E8D">
        <w:rPr>
          <w:rFonts w:ascii="Times New Roman" w:eastAsia="Calibri" w:hAnsi="Times New Roman" w:cs="Times New Roman"/>
          <w:sz w:val="28"/>
          <w:szCs w:val="28"/>
        </w:rPr>
        <w:t>8.6.2.1</w:t>
      </w:r>
      <w:r w:rsidRPr="00CD0B02">
        <w:rPr>
          <w:rFonts w:ascii="Times New Roman" w:eastAsia="Calibri" w:hAnsi="Times New Roman" w:cs="Times New Roman"/>
          <w:sz w:val="28"/>
          <w:szCs w:val="28"/>
        </w:rPr>
        <w:t>. Установку всякого рода вывесок рекомендуется разрешать только после согласования эскизов с уполномоченными органами местного самоуправления.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8.6.2.2.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газосветовых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трубок и электроламп.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8.6.2.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3.Витрины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рекомендуется оборудовать специальными осветительными приборами.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8.6.2.4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8.6.2.5. Очистку от объявлений опор электротранспорта,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8.6.2.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6.Размещение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эксплуатацию средств наружной рекламы осуществляется в порядке, установленном действующим законодательством.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8.6.3. Строительство, установка и содержание малых архитектурных форм.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8.6.3.1. Физическим или юридическим лицам необходимо содержать малые архитектурные формы и производить их ремонт и окраску, согласовывая кодеры с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8.6.3.2. Окраску киосков, павильонов, палаток, тележек, лотков, столиков, заборов, газонных ограждений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производить не реже одного раза в год.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8.6.3.3.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8.6.4. Ремонт и содержание зданий и сооружений.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8.6.4.1.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8.6.4.2.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необходимо производить по согласованию с администрацией муниципального образования.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8.6.5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Запрещается: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8.6.5.1. Ограждать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земельные участки и производить посадку огородных и сельскохозяйственных и иных культур на территории, прилегающей к многоквартирным домам.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3C81">
        <w:rPr>
          <w:rFonts w:ascii="Times New Roman" w:eastAsia="Calibri" w:hAnsi="Times New Roman" w:cs="Times New Roman"/>
          <w:sz w:val="28"/>
          <w:szCs w:val="28"/>
        </w:rPr>
        <w:t xml:space="preserve">8.6.5.2.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8.6.5.</w:t>
      </w:r>
      <w:r w:rsidR="00593C8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Загромождать дворовую территорию металлическим ломом, строительными материалами строительным и бытовым мусором, шлаком, золой и другими отходами.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 Работы по озеленению территорий и содержанию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зеленых насаждений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8.7.4. Лицам, указанным в </w:t>
      </w:r>
      <w:hyperlink r:id="rId21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пунктах 8.7.1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22" w:history="1">
        <w:r w:rsidRPr="005A741B">
          <w:rPr>
            <w:rFonts w:ascii="Times New Roman" w:eastAsia="Calibri" w:hAnsi="Times New Roman" w:cs="Times New Roman"/>
            <w:color w:val="000000"/>
            <w:sz w:val="28"/>
            <w:szCs w:val="28"/>
          </w:rPr>
          <w:t>8.7.2</w:t>
        </w:r>
      </w:hyperlink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Правил, рекомендуется: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.Запрещается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8.7.5.1. Ходить и лежать на газонах и в молодых лесных посадках;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8.7.5.2.  Ломать деревья, кустарники, сучья и ветви, срывать листья и цветы, сбивать и собирать плоды;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8.7.5.3.  Разбивать палатки и разводить костры;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8.7.5.4.  Засорять газоны, цветники, дорожки и водоемы;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8.7.5.5.  Портить скульптуры, скамейки, ограды;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8.7.5.6. 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8.7.5.7. Стирать белье, а также купать животных в водоемах, расположенных на территории зеленых насаждений;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8.7.5.8.  Пасти скот на территории зеленых насаждений;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8.7.5.9. Производить строительные и ремонтные работы без ограждений насаждений щитами, гарантирующими защиту зеленых насаждений от повреждений;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8.7.5.10. Обнажать корни деревьев на расстоянии ближе 1,5 м от ствола и засыпать шейки деревьев землей или строительным мусором;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8.7.5.11.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8.7.5.12.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8.7.5.13. Добывать растительную землю, песок и производить другие раскопки;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8.7.5.14. Выгуливать и отпускать с поводка собак в парках, лесопарках, скверах и иных территориях зеленых насаждений;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8.7.5.15. Осуществлять самовольную вырубку деревьев и кустарников.</w:t>
      </w:r>
    </w:p>
    <w:p w:rsidR="00B02D44" w:rsidRDefault="00B02D44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 Содержание и эксплуатация дорог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8.8.1. 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 организациям по договорам с администрацией муниципального образования в соответствии с планом капитальных вложений.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8.8.2. Эксплуатацию, текущий и капитальный ремонт светофоров, дорожных знаков,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8.8.3. Организациям, в ведении которых находятся подземные сети,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 При эксплуатации автотранспорта запрещается: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8.8.4.1. Движение по городу загрязнённого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автотранспорта, а также перевозка мусора, сыпучих и жидких материалов без принятия мер предосторожности, предотвращающих загрязнение улиц.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8.8.4.2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Остановка и стоянка</w:t>
      </w:r>
      <w:r w:rsidR="0066501F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длительное хранение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большегрузного транспорта и прицепов к нему независимо от места, в том числе на территории, прилегающей к многоквартирным домам, индивидуальным жилым домам, кроме специально отведенных для стоянки мест.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8.8.4.3. Остановка и стоянка автотранспорта на клумбах, цветниках, газонах, тротуарах</w:t>
      </w:r>
      <w:r w:rsidR="00593C81">
        <w:rPr>
          <w:rFonts w:ascii="Times New Roman" w:eastAsia="Calibri" w:hAnsi="Times New Roman" w:cs="Times New Roman"/>
          <w:color w:val="000000"/>
          <w:sz w:val="28"/>
          <w:szCs w:val="28"/>
        </w:rPr>
        <w:t>, системе ливневой канализации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55C6" w:rsidRPr="00CD0B02" w:rsidRDefault="00E755C6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8.8.4.4. Постоянно или временно размещать транспортные средства на детских площадках, а также их стоянка, препятствующая вывозу бытовых отходов.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3211CC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разукомплектованного автотранспорта, </w:t>
      </w:r>
      <w:proofErr w:type="gram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сельско-хозяйственной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техники независимо от места расположения, кроме специально отведенных для стоянки такого транспорта мест.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Мыть автотранспорт во дворах многоквартирных жилых домов и на придомовых территориях, на улицах и тротуарах, в парках и скверах, на берегах рек и водоемов, расположенных на территории населенного пункта.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Осуществлять ремонт автотранспорта на территории, прилегающей к многоквартирным домам, индивидуальным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жилым домам.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8.8.4.</w:t>
      </w:r>
      <w:r w:rsidR="00E755C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Сливать отработавшие жидкости, горюче-смазочные материалы, допуская загрязнение территорий. 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8.8.4.</w:t>
      </w:r>
      <w:r w:rsidR="00E755C6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Подвоз груза волоком.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8.8.4.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Сбрасывание при погрузочно-разгрузочных работах на улицах рельсов, бревен, железных балок, труб, кирпича, других тяжелых предметов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8.8.4.1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Перегон по улицам населенных пунктов, имеющим твердое покрытие, машин на гусеничном ходу.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8.8.4.1</w:t>
      </w:r>
      <w:r w:rsidR="00E755C6"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 Движение и стоянка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автотранспорта на внутриквартальных пешеходных дорожках, тротуарах.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8.8.4.1</w:t>
      </w:r>
      <w:r w:rsidR="00E755C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Ездить на мотоциклах, мопедах,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тракторах,  автомашинах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, иных транспортных средствах, лошадях, по площадям зеленых насаждений,  тротуарам, площадям, скверам, паркам.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8.9. Освещение территории муниципальных образований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8.9.1. Улицы, дороги, площади,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подлежат освещению в темное время суток.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Обязанность по освещению данных объектов необходимо возлагать на их собственников или уполномоченных собственником лиц.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8.9.2. Освещение территории муниципального образования осуществляется </w:t>
      </w:r>
      <w:proofErr w:type="spell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энергоснабжающим</w:t>
      </w:r>
      <w:proofErr w:type="spell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8.9.3. Строительство, эксплуатацию, текущий и капитальный ремонт сетей наружного освещения улиц необходимо осуществлять специализированным организациям по договорам с администрацией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 Проведение работ при строительстве, ремонте,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реконструкции коммуникаций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CE7966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8.10.1.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необходимо производить только при наличии письменного разрешения (ордера на проведение земляных работ), выданного </w:t>
      </w:r>
      <w:r w:rsidR="00CE7966" w:rsidRPr="00CD0B02">
        <w:rPr>
          <w:rFonts w:ascii="Times New Roman" w:hAnsi="Times New Roman" w:cs="Times New Roman"/>
          <w:sz w:val="28"/>
          <w:szCs w:val="28"/>
        </w:rPr>
        <w:t>муниципальным казенным учреждением Апшеронского городского</w:t>
      </w:r>
      <w:r w:rsidR="00CE7966" w:rsidRPr="00CE7966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«Жилищно-коммунальная служба»</w:t>
      </w:r>
      <w:r w:rsidRPr="00CE7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порядке, устанавливаемом органами местного самоуправления.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Аварийные работы необходимо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8.10.2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</w:t>
      </w:r>
      <w:proofErr w:type="gramStart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до 1 ноября</w:t>
      </w:r>
      <w:proofErr w:type="gramEnd"/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предшествующего строительству года сообщить в администрацию муниципального образования о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намеченных работах по прокладке коммуникаций с указанием предполагаемых сроков производства работ.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объеме организациями, производившими работы, в сроки, согласованные с администрацией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До начала производства работ по разрытию рекомендуется: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.1. Установить дорожные знаки в соответствии с согласованной схемой;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Ограждение необходимо выполнять сплошным и надежным, предотвращающим попадание посторонних на стройплощадку.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 направлениях массовых пешеходных потоков через траншеи необходимо устраивать мостки на расстоянии не менее чем 200 метров друг от друга.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5A741B" w:rsidRPr="005A741B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8.10.5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5A741B" w:rsidRPr="005A741B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8.10.6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В разрешении рекомендуется устанавливать сроки и условия производства работ.</w:t>
      </w:r>
    </w:p>
    <w:p w:rsidR="005A741B" w:rsidRPr="005A741B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8.10.7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5A741B" w:rsidRPr="005A741B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8.10.8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случае неявки представителя или отказа его указать точное положение коммуникаций необходимо составить соответствующий акт. При 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этом организация, ведущая работы, руководствуется положением коммуникаций, указанных на </w:t>
      </w:r>
      <w:proofErr w:type="spellStart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топооснове</w:t>
      </w:r>
      <w:proofErr w:type="spellEnd"/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8.10.9</w:t>
      </w:r>
      <w:r w:rsidR="005A741B"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8.10.1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Траншеи под проезжей частью и тротуарами необходимо засыпать песком и песчаным фунтом с послойным уплотнением и поливкой водой.</w:t>
      </w:r>
      <w:r w:rsidR="00B92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8.10.1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Засыпку траншеи до выполнения геодезической съемки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 не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допускать.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8.10.1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A741B" w:rsidRPr="00CD0B02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8.10.1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8.10.1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Провалы, просадки грунта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8.10.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8.11. Содержание животных в муниципальном образовании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8.11.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1.Владельцам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животных необходимо предотвращать опасное воздействие своих животных на других животных и людей, а также обеспечивать 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8.11.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2.Содержание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собак и кошек на территории муниципального образования осуществляется в порядке, установленном представительным органом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8.11.3.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8.11.4.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8.11.5.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передвижение сельскохозяйственных животных на территории муниципального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без сопровождающих лиц.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8.12. Особые требования к доступности </w:t>
      </w:r>
      <w:r w:rsidR="00B92FAC">
        <w:rPr>
          <w:rFonts w:ascii="Times New Roman" w:eastAsia="Calibri" w:hAnsi="Times New Roman" w:cs="Times New Roman"/>
          <w:color w:val="000000"/>
          <w:sz w:val="28"/>
          <w:szCs w:val="28"/>
        </w:rPr>
        <w:t>поселенческой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среды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8.12.2.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Pr="00CD0B02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осуществлять при новом строительстве заказчиком в соответствии с утвержденной проектной документацией.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8.13. Праздничное оформление территории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8.13.1. Праздничное оформление территории муниципального образования выполняется по </w:t>
      </w:r>
      <w:r w:rsidR="00EF7DF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постановлению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8.13.2. Работы, связанные с проведением общегородских (сельских) торжественных и праздничных мероприятий, осуществляются организациям</w:t>
      </w:r>
      <w:r w:rsidR="005E2A6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8.13.3. В праздничное оформление необходимо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муниципального образования.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8.13.5.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5A741B" w:rsidRDefault="001A1C17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8.13.6. Владельцы торговых</w:t>
      </w:r>
      <w:r w:rsidR="00067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733C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 обязаны</w:t>
      </w:r>
      <w:proofErr w:type="gramEnd"/>
      <w:r w:rsidR="00067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733C">
        <w:rPr>
          <w:rFonts w:ascii="Times New Roman" w:eastAsia="Calibri" w:hAnsi="Times New Roman" w:cs="Times New Roman"/>
          <w:color w:val="000000"/>
          <w:sz w:val="28"/>
          <w:szCs w:val="28"/>
        </w:rPr>
        <w:t>дни празднования Нового года, Дня Победы и Дня горо</w:t>
      </w:r>
      <w:r w:rsidR="005E2A62">
        <w:rPr>
          <w:rFonts w:ascii="Times New Roman" w:eastAsia="Calibri" w:hAnsi="Times New Roman" w:cs="Times New Roman"/>
          <w:color w:val="000000"/>
          <w:sz w:val="28"/>
          <w:szCs w:val="28"/>
        </w:rPr>
        <w:t>да Апшеронска оформлять фасадную</w:t>
      </w:r>
      <w:r w:rsidR="00067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</w:t>
      </w:r>
      <w:r w:rsidR="005E2A62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0673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торговых объектов праздничной элиминацией.</w:t>
      </w:r>
    </w:p>
    <w:p w:rsidR="0006733C" w:rsidRDefault="0006733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733C" w:rsidRPr="005A741B" w:rsidRDefault="0006733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Раздел 9. КОНТРОЛЬ ЗА СОБЛЮДЕНИЕМ НОРМ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И ПРАВИЛ БЛАГОУСТРОЙСТВА</w:t>
      </w: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41B" w:rsidRPr="005A741B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9.1. Лица, указанные в настоящих Правилах, несут ответственность за нарушения Правил благоустройства и санитарного содержания территории </w:t>
      </w:r>
      <w:r w:rsidR="00E67D4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proofErr w:type="gramStart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 </w:t>
      </w:r>
      <w:r w:rsidR="00E67D4F">
        <w:rPr>
          <w:rFonts w:ascii="Times New Roman" w:eastAsia="Calibri" w:hAnsi="Times New Roman" w:cs="Times New Roman"/>
          <w:color w:val="000000"/>
          <w:sz w:val="28"/>
          <w:szCs w:val="28"/>
        </w:rPr>
        <w:t>Апшеронского</w:t>
      </w:r>
      <w:proofErr w:type="gramEnd"/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в соответствии с действующим законодательством.</w:t>
      </w:r>
    </w:p>
    <w:p w:rsidR="00403918" w:rsidRDefault="005A741B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1B">
        <w:rPr>
          <w:rFonts w:ascii="Times New Roman" w:eastAsia="Calibri" w:hAnsi="Times New Roman" w:cs="Times New Roman"/>
          <w:color w:val="000000"/>
          <w:sz w:val="28"/>
          <w:szCs w:val="28"/>
        </w:rPr>
        <w:t>9.2.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законодательством.</w:t>
      </w:r>
    </w:p>
    <w:p w:rsidR="00EF7DF6" w:rsidRDefault="00EF7DF6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3F3" w:rsidRDefault="004453F3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ОГЛАВЛЕНИЕ</w:t>
      </w: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 1. Общие положения.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5F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215FF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тр. 1-3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 2. Элементы благоустройства 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стр. 3-2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</w:p>
    <w:p w:rsidR="00D90DAD" w:rsidRDefault="00D90DAD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Элементы инженерной подготовки и защиты территорий</w:t>
      </w:r>
    </w:p>
    <w:p w:rsidR="00D90DAD" w:rsidRDefault="00D90DAD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озеленение</w:t>
      </w:r>
    </w:p>
    <w:p w:rsidR="00D90DAD" w:rsidRDefault="00D90DAD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виды покрытий</w:t>
      </w:r>
    </w:p>
    <w:p w:rsidR="00D90DAD" w:rsidRDefault="00D90DAD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сопряжения поверхностей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ограждения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малые архитектурные формы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игровое и спортивное оборудование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освещение и осветительное оборудование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средства наружной рекламы и информации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некапитальные нестационарные сооружения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оформление и оборудование зданий и сооружений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площадки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пешеходные коммуникации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транспортные проезды  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3. Благоустройство на территориях </w:t>
      </w:r>
    </w:p>
    <w:p w:rsidR="009B351F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общественного назначения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B35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B35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B35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B351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B351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стр. 27-28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положения</w:t>
      </w:r>
    </w:p>
    <w:p w:rsidR="009B351F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общественные пространства</w:t>
      </w:r>
    </w:p>
    <w:p w:rsidR="009144DE" w:rsidRDefault="009B351F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участки и специализированные зоны общественной застройки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4. Благоустройство на территориях </w:t>
      </w:r>
    </w:p>
    <w:p w:rsidR="00B47D5C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жилого назначения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47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стр. 2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47D5C">
        <w:rPr>
          <w:rFonts w:ascii="Times New Roman" w:eastAsia="Calibri" w:hAnsi="Times New Roman" w:cs="Times New Roman"/>
          <w:color w:val="000000"/>
          <w:sz w:val="28"/>
          <w:szCs w:val="28"/>
        </w:rPr>
        <w:t>-32</w:t>
      </w:r>
    </w:p>
    <w:p w:rsidR="00B47D5C" w:rsidRDefault="00B47D5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положения</w:t>
      </w:r>
    </w:p>
    <w:p w:rsidR="00B47D5C" w:rsidRDefault="00B47D5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общественные пространства</w:t>
      </w:r>
    </w:p>
    <w:p w:rsidR="00B47D5C" w:rsidRDefault="00B47D5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участки жилой застройки</w:t>
      </w:r>
    </w:p>
    <w:p w:rsidR="00B47D5C" w:rsidRDefault="00B47D5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участки детских садов и школ</w:t>
      </w:r>
    </w:p>
    <w:p w:rsidR="00B47D5C" w:rsidRDefault="00B47D5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участки длительного и кратковременного хранения</w:t>
      </w:r>
    </w:p>
    <w:p w:rsidR="00E25019" w:rsidRDefault="00B47D5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транспортных средств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 5. Благоустройство на территориях</w:t>
      </w:r>
    </w:p>
    <w:p w:rsidR="007D457C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рекреационного назначения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стр. 3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>-37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общие положения                                                               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зоны отдыха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парки</w:t>
      </w:r>
    </w:p>
    <w:p w:rsidR="009144DE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бульвары, скверы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 6.  Благоустройство на территориях</w:t>
      </w:r>
    </w:p>
    <w:p w:rsidR="007D457C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производственного назначения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стр. </w:t>
      </w:r>
      <w:r w:rsidR="004453F3">
        <w:rPr>
          <w:rFonts w:ascii="Times New Roman" w:eastAsia="Calibri" w:hAnsi="Times New Roman" w:cs="Times New Roman"/>
          <w:color w:val="000000"/>
          <w:sz w:val="28"/>
          <w:szCs w:val="28"/>
        </w:rPr>
        <w:t>37-</w:t>
      </w:r>
      <w:r w:rsidR="007D457C"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положения</w:t>
      </w:r>
    </w:p>
    <w:p w:rsidR="009144DE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озелененные территории санитарно-защитных зон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019" w:rsidRDefault="00E25019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7. Объекты благоустройства на территориях </w:t>
      </w:r>
    </w:p>
    <w:p w:rsidR="00E25019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>ранспортных и инженерных коммуникаций</w:t>
      </w:r>
    </w:p>
    <w:p w:rsidR="00E25019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образования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>стр. 38-41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положения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улицы и дороги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площади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пешеходные переходы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технические зоны транспортных, инженерных коммуникаций,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водоохранные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зоны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5FF0" w:rsidRDefault="00215FF0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 8. Эксплуатация объектов благоустройства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D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стр. 41-57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положения</w:t>
      </w:r>
    </w:p>
    <w:p w:rsidR="007D457C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уборка территории</w:t>
      </w:r>
    </w:p>
    <w:p w:rsidR="009144DE" w:rsidRDefault="007D457C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уборки территории в весенне-летний период</w:t>
      </w:r>
      <w:r w:rsidR="009144DE" w:rsidRPr="009144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457C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уборки территории в осенне-зимний период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порядок содержания и уборки территорий индивидуальных жилых домов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порядок содержания элементов благоустройства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работы по озеленению территорий и содержанию зеленых насаждений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содержание и эксплуатация дорог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освещение территорий муниципальных образований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проведение работ при строительстве, ремонте, реконструкции коммуникаций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содержание животных в муниципальном образовании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особые требования к доступности городской среды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праздничное оформление территории </w:t>
      </w:r>
    </w:p>
    <w:p w:rsidR="009144DE" w:rsidRDefault="009144DE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5FF0" w:rsidRDefault="00215FF0" w:rsidP="00C1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9. Контроль за соблюдением норм </w:t>
      </w:r>
    </w:p>
    <w:p w:rsidR="00E25019" w:rsidRDefault="004453F3" w:rsidP="00C121A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правил благоустройства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5FF0">
        <w:rPr>
          <w:rFonts w:ascii="Times New Roman" w:eastAsia="Calibri" w:hAnsi="Times New Roman" w:cs="Times New Roman"/>
          <w:color w:val="000000"/>
          <w:sz w:val="28"/>
          <w:szCs w:val="28"/>
        </w:rPr>
        <w:t>стр. 57</w:t>
      </w:r>
      <w:r w:rsidR="00E250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sectPr w:rsidR="00E25019" w:rsidSect="00B92FAC">
      <w:headerReference w:type="default" r:id="rId23"/>
      <w:pgSz w:w="11906" w:h="16838"/>
      <w:pgMar w:top="1134" w:right="567" w:bottom="1134" w:left="170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BF" w:rsidRDefault="00EC27BF">
      <w:pPr>
        <w:spacing w:after="0" w:line="240" w:lineRule="auto"/>
      </w:pPr>
      <w:r>
        <w:separator/>
      </w:r>
    </w:p>
  </w:endnote>
  <w:endnote w:type="continuationSeparator" w:id="0">
    <w:p w:rsidR="00EC27BF" w:rsidRDefault="00EC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BF" w:rsidRDefault="00EC27BF">
      <w:pPr>
        <w:spacing w:after="0" w:line="240" w:lineRule="auto"/>
      </w:pPr>
      <w:r>
        <w:separator/>
      </w:r>
    </w:p>
  </w:footnote>
  <w:footnote w:type="continuationSeparator" w:id="0">
    <w:p w:rsidR="00EC27BF" w:rsidRDefault="00EC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C9" w:rsidRPr="008011E4" w:rsidRDefault="004855C9" w:rsidP="00445867">
    <w:pPr>
      <w:pStyle w:val="a3"/>
      <w:jc w:val="center"/>
      <w:rPr>
        <w:rFonts w:ascii="Times New Roman" w:hAnsi="Times New Roman"/>
        <w:sz w:val="28"/>
        <w:szCs w:val="28"/>
      </w:rPr>
    </w:pPr>
    <w:r w:rsidRPr="008011E4">
      <w:rPr>
        <w:rFonts w:ascii="Times New Roman" w:hAnsi="Times New Roman"/>
        <w:sz w:val="28"/>
        <w:szCs w:val="28"/>
      </w:rPr>
      <w:fldChar w:fldCharType="begin"/>
    </w:r>
    <w:r w:rsidRPr="008011E4">
      <w:rPr>
        <w:rFonts w:ascii="Times New Roman" w:hAnsi="Times New Roman"/>
        <w:sz w:val="28"/>
        <w:szCs w:val="28"/>
      </w:rPr>
      <w:instrText xml:space="preserve"> PAGE   \* MERGEFORMAT </w:instrText>
    </w:r>
    <w:r w:rsidRPr="008011E4">
      <w:rPr>
        <w:rFonts w:ascii="Times New Roman" w:hAnsi="Times New Roman"/>
        <w:sz w:val="28"/>
        <w:szCs w:val="28"/>
      </w:rPr>
      <w:fldChar w:fldCharType="separate"/>
    </w:r>
    <w:r w:rsidR="003A2944">
      <w:rPr>
        <w:rFonts w:ascii="Times New Roman" w:hAnsi="Times New Roman"/>
        <w:noProof/>
        <w:sz w:val="28"/>
        <w:szCs w:val="28"/>
      </w:rPr>
      <w:t>21</w:t>
    </w:r>
    <w:r w:rsidRPr="008011E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E9"/>
    <w:rsid w:val="00017139"/>
    <w:rsid w:val="00035736"/>
    <w:rsid w:val="000513C8"/>
    <w:rsid w:val="00052E6A"/>
    <w:rsid w:val="00057A32"/>
    <w:rsid w:val="00061E2F"/>
    <w:rsid w:val="00063977"/>
    <w:rsid w:val="0006733C"/>
    <w:rsid w:val="0008340B"/>
    <w:rsid w:val="000851A5"/>
    <w:rsid w:val="00090B12"/>
    <w:rsid w:val="00092E9A"/>
    <w:rsid w:val="000A4CE1"/>
    <w:rsid w:val="000C13FD"/>
    <w:rsid w:val="000C20D8"/>
    <w:rsid w:val="000C53A9"/>
    <w:rsid w:val="000D3A0D"/>
    <w:rsid w:val="000E1E7E"/>
    <w:rsid w:val="000F602C"/>
    <w:rsid w:val="001036B2"/>
    <w:rsid w:val="00107379"/>
    <w:rsid w:val="00111A2B"/>
    <w:rsid w:val="00120E55"/>
    <w:rsid w:val="00123453"/>
    <w:rsid w:val="0012354B"/>
    <w:rsid w:val="00124AB3"/>
    <w:rsid w:val="001269D7"/>
    <w:rsid w:val="0015679F"/>
    <w:rsid w:val="00163282"/>
    <w:rsid w:val="00183910"/>
    <w:rsid w:val="00186240"/>
    <w:rsid w:val="00194B73"/>
    <w:rsid w:val="001A1C17"/>
    <w:rsid w:val="001A55D1"/>
    <w:rsid w:val="001B704A"/>
    <w:rsid w:val="001D0DFB"/>
    <w:rsid w:val="001D16AD"/>
    <w:rsid w:val="001E5F77"/>
    <w:rsid w:val="002028EE"/>
    <w:rsid w:val="00207904"/>
    <w:rsid w:val="002157AD"/>
    <w:rsid w:val="00215FF0"/>
    <w:rsid w:val="00222B92"/>
    <w:rsid w:val="0023146E"/>
    <w:rsid w:val="002607EA"/>
    <w:rsid w:val="00264677"/>
    <w:rsid w:val="0029048B"/>
    <w:rsid w:val="00297643"/>
    <w:rsid w:val="002A49BA"/>
    <w:rsid w:val="002A7E3F"/>
    <w:rsid w:val="002B73A4"/>
    <w:rsid w:val="002D56B2"/>
    <w:rsid w:val="002E1194"/>
    <w:rsid w:val="002E4D72"/>
    <w:rsid w:val="00300E76"/>
    <w:rsid w:val="00307583"/>
    <w:rsid w:val="003211CC"/>
    <w:rsid w:val="00342AC8"/>
    <w:rsid w:val="00342FE5"/>
    <w:rsid w:val="00351F1D"/>
    <w:rsid w:val="00362F14"/>
    <w:rsid w:val="00363EBD"/>
    <w:rsid w:val="0037166D"/>
    <w:rsid w:val="00375009"/>
    <w:rsid w:val="003764B1"/>
    <w:rsid w:val="00382696"/>
    <w:rsid w:val="0039012E"/>
    <w:rsid w:val="00397EBB"/>
    <w:rsid w:val="003A0CE2"/>
    <w:rsid w:val="003A2944"/>
    <w:rsid w:val="003B4B51"/>
    <w:rsid w:val="003B7D25"/>
    <w:rsid w:val="003C00F1"/>
    <w:rsid w:val="003C2EE4"/>
    <w:rsid w:val="003C37AF"/>
    <w:rsid w:val="003C66B9"/>
    <w:rsid w:val="003E79DA"/>
    <w:rsid w:val="003F0ED5"/>
    <w:rsid w:val="00403918"/>
    <w:rsid w:val="00413378"/>
    <w:rsid w:val="00426F3F"/>
    <w:rsid w:val="0043625B"/>
    <w:rsid w:val="0044480D"/>
    <w:rsid w:val="004453F3"/>
    <w:rsid w:val="00445867"/>
    <w:rsid w:val="00450BC5"/>
    <w:rsid w:val="004550BA"/>
    <w:rsid w:val="0047681B"/>
    <w:rsid w:val="00481FA9"/>
    <w:rsid w:val="004855C9"/>
    <w:rsid w:val="004954BC"/>
    <w:rsid w:val="004A1DAF"/>
    <w:rsid w:val="004A1F1C"/>
    <w:rsid w:val="004A536F"/>
    <w:rsid w:val="004A5E5C"/>
    <w:rsid w:val="004C0FCF"/>
    <w:rsid w:val="004C52E1"/>
    <w:rsid w:val="004F4DE2"/>
    <w:rsid w:val="00503CB6"/>
    <w:rsid w:val="00517D2C"/>
    <w:rsid w:val="0052399C"/>
    <w:rsid w:val="00531C93"/>
    <w:rsid w:val="005325E2"/>
    <w:rsid w:val="005330DD"/>
    <w:rsid w:val="005338A0"/>
    <w:rsid w:val="005344AE"/>
    <w:rsid w:val="00536C28"/>
    <w:rsid w:val="0054615F"/>
    <w:rsid w:val="00546B5B"/>
    <w:rsid w:val="00554CD2"/>
    <w:rsid w:val="00584B28"/>
    <w:rsid w:val="00593C81"/>
    <w:rsid w:val="005A356F"/>
    <w:rsid w:val="005A597C"/>
    <w:rsid w:val="005A741B"/>
    <w:rsid w:val="005B41CE"/>
    <w:rsid w:val="005C2AD5"/>
    <w:rsid w:val="005C7A68"/>
    <w:rsid w:val="005E2A62"/>
    <w:rsid w:val="005E3A94"/>
    <w:rsid w:val="005E59DB"/>
    <w:rsid w:val="005F47BF"/>
    <w:rsid w:val="00627E9A"/>
    <w:rsid w:val="006316FF"/>
    <w:rsid w:val="00633425"/>
    <w:rsid w:val="00635B49"/>
    <w:rsid w:val="00636F7C"/>
    <w:rsid w:val="00644564"/>
    <w:rsid w:val="00655EDC"/>
    <w:rsid w:val="0065795C"/>
    <w:rsid w:val="006637C6"/>
    <w:rsid w:val="00664AC1"/>
    <w:rsid w:val="0066501F"/>
    <w:rsid w:val="0068449C"/>
    <w:rsid w:val="006A232D"/>
    <w:rsid w:val="006A23A5"/>
    <w:rsid w:val="006C38A9"/>
    <w:rsid w:val="006C4A3F"/>
    <w:rsid w:val="006D23AF"/>
    <w:rsid w:val="006F567B"/>
    <w:rsid w:val="00702E7A"/>
    <w:rsid w:val="00704644"/>
    <w:rsid w:val="00725D32"/>
    <w:rsid w:val="00753B0A"/>
    <w:rsid w:val="0075427C"/>
    <w:rsid w:val="00754665"/>
    <w:rsid w:val="0076270B"/>
    <w:rsid w:val="00767339"/>
    <w:rsid w:val="00771E13"/>
    <w:rsid w:val="00784993"/>
    <w:rsid w:val="00787C4E"/>
    <w:rsid w:val="007A1D41"/>
    <w:rsid w:val="007C3EE9"/>
    <w:rsid w:val="007C7D7F"/>
    <w:rsid w:val="007D457C"/>
    <w:rsid w:val="007E0B11"/>
    <w:rsid w:val="007E28ED"/>
    <w:rsid w:val="007F32DA"/>
    <w:rsid w:val="007F3BA0"/>
    <w:rsid w:val="00801C2C"/>
    <w:rsid w:val="008042CC"/>
    <w:rsid w:val="00812F04"/>
    <w:rsid w:val="00843F04"/>
    <w:rsid w:val="0087615B"/>
    <w:rsid w:val="008A0CFF"/>
    <w:rsid w:val="008B22E2"/>
    <w:rsid w:val="008C7B29"/>
    <w:rsid w:val="008D7274"/>
    <w:rsid w:val="008D7DA1"/>
    <w:rsid w:val="008E046A"/>
    <w:rsid w:val="008E0C74"/>
    <w:rsid w:val="008E2AE8"/>
    <w:rsid w:val="008E4714"/>
    <w:rsid w:val="008E60F8"/>
    <w:rsid w:val="008F09E3"/>
    <w:rsid w:val="008F4895"/>
    <w:rsid w:val="00902891"/>
    <w:rsid w:val="00911D50"/>
    <w:rsid w:val="009144DE"/>
    <w:rsid w:val="00925998"/>
    <w:rsid w:val="0093166F"/>
    <w:rsid w:val="00944A08"/>
    <w:rsid w:val="00953924"/>
    <w:rsid w:val="00954A41"/>
    <w:rsid w:val="009621F9"/>
    <w:rsid w:val="009626A0"/>
    <w:rsid w:val="00964E67"/>
    <w:rsid w:val="009709E9"/>
    <w:rsid w:val="009761BB"/>
    <w:rsid w:val="00976521"/>
    <w:rsid w:val="009827DB"/>
    <w:rsid w:val="00984DC3"/>
    <w:rsid w:val="00985407"/>
    <w:rsid w:val="00985F48"/>
    <w:rsid w:val="009906BB"/>
    <w:rsid w:val="009A02FA"/>
    <w:rsid w:val="009B1D9C"/>
    <w:rsid w:val="009B351F"/>
    <w:rsid w:val="009C5578"/>
    <w:rsid w:val="009D3483"/>
    <w:rsid w:val="009F06D3"/>
    <w:rsid w:val="009F25BC"/>
    <w:rsid w:val="009F52A8"/>
    <w:rsid w:val="00A04C73"/>
    <w:rsid w:val="00A07837"/>
    <w:rsid w:val="00A10508"/>
    <w:rsid w:val="00A21708"/>
    <w:rsid w:val="00A21B54"/>
    <w:rsid w:val="00A23CFF"/>
    <w:rsid w:val="00A333D7"/>
    <w:rsid w:val="00A33F97"/>
    <w:rsid w:val="00A34D30"/>
    <w:rsid w:val="00A3678B"/>
    <w:rsid w:val="00A3685C"/>
    <w:rsid w:val="00A47A04"/>
    <w:rsid w:val="00A5204D"/>
    <w:rsid w:val="00A5335F"/>
    <w:rsid w:val="00A543E3"/>
    <w:rsid w:val="00A63EA6"/>
    <w:rsid w:val="00A706E9"/>
    <w:rsid w:val="00A856EF"/>
    <w:rsid w:val="00A86518"/>
    <w:rsid w:val="00A86BEA"/>
    <w:rsid w:val="00A90D1F"/>
    <w:rsid w:val="00A91C7F"/>
    <w:rsid w:val="00A95179"/>
    <w:rsid w:val="00AA1013"/>
    <w:rsid w:val="00AC63C8"/>
    <w:rsid w:val="00AD069B"/>
    <w:rsid w:val="00AF3414"/>
    <w:rsid w:val="00B02407"/>
    <w:rsid w:val="00B02D44"/>
    <w:rsid w:val="00B04FF5"/>
    <w:rsid w:val="00B05BEB"/>
    <w:rsid w:val="00B112F0"/>
    <w:rsid w:val="00B11D10"/>
    <w:rsid w:val="00B12001"/>
    <w:rsid w:val="00B2274C"/>
    <w:rsid w:val="00B47D5C"/>
    <w:rsid w:val="00B562D5"/>
    <w:rsid w:val="00B73970"/>
    <w:rsid w:val="00B80DC7"/>
    <w:rsid w:val="00B92FAC"/>
    <w:rsid w:val="00B96A3F"/>
    <w:rsid w:val="00BB15B6"/>
    <w:rsid w:val="00BB1B4A"/>
    <w:rsid w:val="00BC01B8"/>
    <w:rsid w:val="00BC4F65"/>
    <w:rsid w:val="00BC7E42"/>
    <w:rsid w:val="00BD195A"/>
    <w:rsid w:val="00BD22B7"/>
    <w:rsid w:val="00BF2840"/>
    <w:rsid w:val="00C0060D"/>
    <w:rsid w:val="00C0286B"/>
    <w:rsid w:val="00C121AE"/>
    <w:rsid w:val="00C513DC"/>
    <w:rsid w:val="00C5408B"/>
    <w:rsid w:val="00C60F14"/>
    <w:rsid w:val="00C641E6"/>
    <w:rsid w:val="00C93C24"/>
    <w:rsid w:val="00C97C0D"/>
    <w:rsid w:val="00CA5CD7"/>
    <w:rsid w:val="00CB23AD"/>
    <w:rsid w:val="00CC77B7"/>
    <w:rsid w:val="00CD0B02"/>
    <w:rsid w:val="00CD19CA"/>
    <w:rsid w:val="00CD75E7"/>
    <w:rsid w:val="00CE7966"/>
    <w:rsid w:val="00CF1DC2"/>
    <w:rsid w:val="00CF3870"/>
    <w:rsid w:val="00D046B0"/>
    <w:rsid w:val="00D052AA"/>
    <w:rsid w:val="00D05E25"/>
    <w:rsid w:val="00D11AF3"/>
    <w:rsid w:val="00D17EF3"/>
    <w:rsid w:val="00D21B92"/>
    <w:rsid w:val="00D35258"/>
    <w:rsid w:val="00D47A19"/>
    <w:rsid w:val="00D52AFF"/>
    <w:rsid w:val="00D63602"/>
    <w:rsid w:val="00D73516"/>
    <w:rsid w:val="00D779F2"/>
    <w:rsid w:val="00D85417"/>
    <w:rsid w:val="00D90DAD"/>
    <w:rsid w:val="00D93569"/>
    <w:rsid w:val="00D94FF2"/>
    <w:rsid w:val="00D96464"/>
    <w:rsid w:val="00DA4319"/>
    <w:rsid w:val="00DB395B"/>
    <w:rsid w:val="00DB4B2D"/>
    <w:rsid w:val="00DB6B62"/>
    <w:rsid w:val="00DC5B35"/>
    <w:rsid w:val="00DC6286"/>
    <w:rsid w:val="00DD106A"/>
    <w:rsid w:val="00DD64B5"/>
    <w:rsid w:val="00DE7D7F"/>
    <w:rsid w:val="00DF5B4F"/>
    <w:rsid w:val="00E10642"/>
    <w:rsid w:val="00E2334B"/>
    <w:rsid w:val="00E25019"/>
    <w:rsid w:val="00E3554E"/>
    <w:rsid w:val="00E43BD4"/>
    <w:rsid w:val="00E477CC"/>
    <w:rsid w:val="00E52C07"/>
    <w:rsid w:val="00E55744"/>
    <w:rsid w:val="00E568F4"/>
    <w:rsid w:val="00E642CB"/>
    <w:rsid w:val="00E67D4F"/>
    <w:rsid w:val="00E722CA"/>
    <w:rsid w:val="00E74C56"/>
    <w:rsid w:val="00E755C6"/>
    <w:rsid w:val="00E831C3"/>
    <w:rsid w:val="00E92B6D"/>
    <w:rsid w:val="00E94345"/>
    <w:rsid w:val="00EA63C2"/>
    <w:rsid w:val="00EB0E32"/>
    <w:rsid w:val="00EB4050"/>
    <w:rsid w:val="00EC27BF"/>
    <w:rsid w:val="00ED79F2"/>
    <w:rsid w:val="00EE7B97"/>
    <w:rsid w:val="00EF3E47"/>
    <w:rsid w:val="00EF7DF6"/>
    <w:rsid w:val="00F00B61"/>
    <w:rsid w:val="00F032A1"/>
    <w:rsid w:val="00F11B36"/>
    <w:rsid w:val="00F1385B"/>
    <w:rsid w:val="00F14E78"/>
    <w:rsid w:val="00F15D02"/>
    <w:rsid w:val="00F333F0"/>
    <w:rsid w:val="00F5744E"/>
    <w:rsid w:val="00F60D4A"/>
    <w:rsid w:val="00F67326"/>
    <w:rsid w:val="00F70B6C"/>
    <w:rsid w:val="00F71ECF"/>
    <w:rsid w:val="00F83061"/>
    <w:rsid w:val="00F85E4C"/>
    <w:rsid w:val="00F8722B"/>
    <w:rsid w:val="00F95969"/>
    <w:rsid w:val="00FA443D"/>
    <w:rsid w:val="00FA5E8D"/>
    <w:rsid w:val="00FB2A1B"/>
    <w:rsid w:val="00FB6533"/>
    <w:rsid w:val="00FC5782"/>
    <w:rsid w:val="00FD1530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77A3"/>
  <w15:docId w15:val="{E0F050D6-4AEB-4AF4-8A31-59C2F3F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41B"/>
  </w:style>
  <w:style w:type="paragraph" w:customStyle="1" w:styleId="ConsPlusTitle">
    <w:name w:val="ConsPlusTitle"/>
    <w:uiPriority w:val="99"/>
    <w:rsid w:val="005A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A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7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41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A741B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5A741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741B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5A74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7F1969F58D4E01397BB6F1296DD07D6CC655BA737E8C3F7E48F5D79B07DO8K" TargetMode="External"/><Relationship Id="rId13" Type="http://schemas.openxmlformats.org/officeDocument/2006/relationships/hyperlink" Target="consultantplus://offline/ref=810459C1757A0B7F628A11FD35C817F1969F58D4E01397BB6F1296DD07D6CC655BA737E8C3F7E48F5D7AB37DO5K" TargetMode="External"/><Relationship Id="rId18" Type="http://schemas.openxmlformats.org/officeDocument/2006/relationships/hyperlink" Target="consultantplus://offline/ref=810459C1757A0B7F628A11FD35C817F1969F58D4E01397BB6F1296DD07D6CC655BA737E8C3F7E48F5D7CB47DO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0459C1757A0B7F628A11FD35C817F1969F58D4E01397BB6F1296DD07D6CC655BA737E8C3F7E48F5D7FB77DO8K" TargetMode="External"/><Relationship Id="rId7" Type="http://schemas.openxmlformats.org/officeDocument/2006/relationships/hyperlink" Target="consultantplus://offline/ref=810459C1757A0B7F628A0FF023A448FB989605D8EA1CC0E53214C18275O7K" TargetMode="External"/><Relationship Id="rId12" Type="http://schemas.openxmlformats.org/officeDocument/2006/relationships/hyperlink" Target="consultantplus://offline/ref=810459C1757A0B7F628A11FD35C817F1969F58D4E01397BB6F1296DD07D6CC655BA737E8C3F7E48F5D78B77DO9K" TargetMode="External"/><Relationship Id="rId17" Type="http://schemas.openxmlformats.org/officeDocument/2006/relationships/hyperlink" Target="consultantplus://offline/ref=810459C1757A0B7F628A11FD35C817F1969F58D4E01397BB6F1296DD07D6CC655BA737E8C3F7E48F5D7CB77DOC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0459C1757A0B7F628A0FF023A448FB909403D0E9109DEF3A4DCD8050DFC6321CE86EAA87FAE58E75OEK" TargetMode="External"/><Relationship Id="rId20" Type="http://schemas.openxmlformats.org/officeDocument/2006/relationships/hyperlink" Target="consultantplus://offline/ref=810459C1757A0B7F628A11FD35C817F1969F58D4E01397BB6F1296DD07D6CC655BA737E8C3F7E48F5D7CB77DOC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459C1757A0B7F628A0FF023A448FB909403D0E9109DEF3A4DCD8050DFC6321CE86EAA87FAE58E75OE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0459C1757A0B7F628A11FD35C817F1969F58D4E01397BB6F1296DD07D6CC655BA737E8C3F7E48F5D7DB57DOD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10459C1757A0B7F628A0FF023A448FB909403D0E9109DEF3A4DCD8050DFC6321CE86EAA87FAE58E75OEK" TargetMode="External"/><Relationship Id="rId19" Type="http://schemas.openxmlformats.org/officeDocument/2006/relationships/hyperlink" Target="consultantplus://offline/ref=810459C1757A0B7F628A11FD35C817F1969F58D4E01397BB6F1296DD07D6CC655BA737E8C3F7E48F5D7CB77D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459C1757A0B7F628A11FD35C817F1969F58D4E01397BB6F1296DD07D6CC655BA737E8C3F7E48F5D78B27DO5K" TargetMode="External"/><Relationship Id="rId14" Type="http://schemas.openxmlformats.org/officeDocument/2006/relationships/hyperlink" Target="consultantplus://offline/ref=810459C1757A0B7F628A11FD35C817F1969F58D4E01397BB6F1296DD07D6CC655BA737E8C3F7E48F5D7BB27DODK" TargetMode="External"/><Relationship Id="rId22" Type="http://schemas.openxmlformats.org/officeDocument/2006/relationships/hyperlink" Target="consultantplus://offline/ref=810459C1757A0B7F628A11FD35C817F1969F58D4E01397BB6F1296DD07D6CC655BA737E8C3F7E48F5D7FB77D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1826-2A38-4398-9C4A-5F01FDFA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21963</Words>
  <Characters>125194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146864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XTreme.ws</cp:lastModifiedBy>
  <cp:revision>3</cp:revision>
  <cp:lastPrinted>2014-12-18T06:52:00Z</cp:lastPrinted>
  <dcterms:created xsi:type="dcterms:W3CDTF">2016-12-27T08:16:00Z</dcterms:created>
  <dcterms:modified xsi:type="dcterms:W3CDTF">2016-12-27T08:16:00Z</dcterms:modified>
</cp:coreProperties>
</file>